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2535-О/2023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Сыраевой Динары Халидовны на нарушение ее конституционных прав частью первой статьи 70, частью первой статьи 71 и частью первой статьи 193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Д.Х.Сыраевой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Д.Х.Сыраева в своей жалобе, подписанной ее представителем А.И.Тарлыгиным, оспаривает конституционность следующих положений Трудового кодекса Российской Федерации: части первой статьи 70, согласно которой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работе; части первой статьи 71, предусматривающей, что при неудовлетворительном результате испытания работодатель имеет право до истечения срока испытания расторгнуть трудовой договор с работником, 2 предупредив его об этом в письменной форме не позднее чем за три дня с указанием причин, послуживших основанием для признания этого работника не выдержавшим испытание; решение работодателя работник имеет право обжаловать в суд; части первой статьи 193, закрепляющей, что до применения дисциплинарного взыскания работодатель должен затребовать от работника письменное объяснение; если по истечении двух рабочих дней указанное объяснение работником не предоставлено, то составляется соответствующий акт. По мнению заявительницы, уволенной в связи с неудовлетворительным результатом испытания, оспариваемые положения не соответствуют статьям 17 (часть 3) и 37 (части 1 и 2) Конституции Российской Федерации в той мере, в которой они в системе действующего правового регулирования по смыслу, придаваемому им правоприменительной практикой, предоставляют работодателю право произвольно оценивать профессиональные и деловые качества работника в период испытания, не указывать, какие конкретно качества работника препятствуют надлежащему выполнению им трудовой функции, а также позволяют работодателю уволить работника как не выдержавшего испытание без применения к нему дисциплинарного взыскания в порядке, предусмотренном частью первой статьи 193 Трудового кодекса Российской Федерации, что ставит таких работников в неравное положение с работниками, увольняемыми в связи с совершением дисциплинарных проступков. Оспариваемые нормы применены в деле заявительницы судами общей юрисдикции.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Сыраевой Динары Халидовны,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