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1189-О/2024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Хайруллина Марата Рамиловича на нарушение его конституционных прав пунктом 10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М.Р.Хайруллина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М.Р.Хайруллин оспаривает конституционность пункта 10 Правил освидетельствования лица, которое управляет транспортным средством, на состояние алкогольного опьянения и оформления его результатов, направления указанного лица на медицинское освидетельствование на состояние опьянения, медицинского освидетельствования этого лица на состояние опьянения и оформления его результатов (далее – Правила; утверждены Постановлением Правительства 2 Российской Федерации от 26 июня 2008 года № 475; утратили силу с 1 марта 2023 года в связи с изданием Постановления Правительства Российской Федерации от 21 октября 2022 года № 1882), согласно которому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Как следует из представленных материалов, постановлением мирового судьи, оставленным без изменения судьями вышестоящих судов, М.Р.Хайруллин признан виновным в совершении административного правонарушения, предусмотренного частью 1 статьи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КоАП Российской Федерации,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сроком на один год восемь месяцев. Суды отметили, что М.Р.Хайруллин в акте освидетельствования собственноручно указал, что согласен с результатами освидетельствования на состояние алкогольного опьянения, каких-либо замечаний к процедуре освидетельствования не заявил и при таких обстоятельствах у должностного лица не имелось оснований для направления его на медицинское освидетельствование на состоянии опьянения. По мнению заявителя, оспариваемое положение не соответствует статьям 19 (часть 1) и 45 (часть 2) Конституции Российской Федерации, поскольку позволяет отказывать водителю транспортного средства в направлении на медицинское освидетельствование на состояние опьянения в случае, когда в акте освидетельствования на состояние опьянения он указал, 3 что согласен с его результатами, а в протоколе по делу об административном правонарушении указал, что просит направить его на медицинское освидетельствование.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статьей 27.12 КоАП Российской Федерации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частью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(часть 11);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(часть 2); освидетельствование на состояние алкогольного опьянения и оформление его результатов осуществляются в порядке, установленном Правительством Российской Федерации (часть 6). Оспариваемый заявителем пункт 10 Правил, как и пункт 8 действующих в настоящее время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Постановлением Правительства Российской Федерации от 21 октября 2022 4 года № 1882), фактически воспроизводят положения части 11 статьи 27.12 КоАП Российской Федерации об основаниях направления водителя транспортного средства на медицинское освидетельствование на состояние алкогольного опьянения. С учетом этой регламентации МВД России утверждена форма акта освидетельствования на состояние алкогольного опьянения, в которой водителем транспортного средства проставляется отметка о согласии или несогласии с результатами освидетельствования, заверяемая им своей подписью (приложение № 1 к приказу МВД России от 10 февраля 2023 года № 51; аналогичная форма акта освидетельствования на состояние алкогольного опьянения была утверждена ранее действовавшим приказом МВД России от 4 августа 2008 года № 676 (приложение № 1 к данному приказу). Приведенное регулирование предоставляет водителю транспортного средства право выразить в акте освидетельствования на состояние опьянения свое несогласие с результатами освидетельствования, которому корреспондирует обязанность должностного лица направить его на медицинское освидетельствование на состояние алкогольного опьянения, и не содержит какой-либо неопределенности, препятствующей водителю транспортного средства реализовать данное право по собственному усмотрению в рамках своей защиты от административно-юрисдикционного преследования. Следовательно, оно не может рассматриваться как нарушающее конституционные права заявителя, который, как было установлено судами, после разъяснения ему процессуальных прав при составлении акта освидетельствования на состояние алкогольного опьянения самостоятельно и свободно выразил согласие с результатами освидетельствования.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Хайруллина Марата Рамиловича,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