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3274-О/2023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Мартынова Алексея Михайловича на нарушение его конституционных прав частью первой1 статьи 63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А.М.Мартынова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районного суда (с учетом изменений, внесенных кассационным судом общей юрисдикции) гражданин А.М.Мартынов признан виновным в совершении с применением предмета, используемого в качестве оружия, умышленного причинения тяжкого вреда здоровью, опасного для жизни человека, которое повлекло по неосторожности смерть потерпевшего. При назначении наказания суд учел в качестве отягчающего обстоятельства совершение преступления в состоянии опьянения, вызванном употреблением алкоголя. В этой связи заявитель утверждает, что часть первая1 статьи 63 «Обстоятельства, отягчающие наказание» УК Российской Федерации не 2 соответствует статьям 1 (часть 1), 4 (части 1 и 2), 17 (часть 1), 19 (части 1 и 2), 45, 46 (часть 1), 49 (часть 1) и 50 Конституции Российской Федерации, поскольку позволяет суду произвольно признавать в качестве отягчающего обстоятельства совершение преступления в состоянии опьянения, не приводя мотивировки такого решения и устанавливая без экспертных исследований это состояние и его влияние на совершенное деяние.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частью первой статьи 3 УК Российской Федерации преступность деяния, а также его наказуемость и иные уголовно-правовые последствия определяются только данным Кодексом. При этом,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Мартынова Алексея Михайловича, поскольку она не отвечает требованиям 5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