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Висаловой Елены Петровны на нарушение ее конституционных прав подпунктом 2 пункта 5 статьи 5 Закона Российской Федерации закона «О вынужденных переселенцах»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к рассмотрению жалобы гражданки Е.П.Висаловой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Е.П.Висалова оспаривает конституционность подпункта 2 пункта 5 статьи 5 Закона Российской Федерации от 19 февраля 1993 года № 4530-I «О вынужденных переселенцах», устанавливающего в качестве одного из обязательных оснований для продления срока действия статуса вынужденного переселенца на каждый последующий год по заявлению вынужденного переселенца территориальным органом федерального органа исполнительной власти в сфере внутренних дел неполучение вынужденным переселенцем и (или) членами семьи вынужденного переселенца, в том числе не имеющими 2 статуса вынужденного переселенца, денежной компенсации за утраченное жилье. Из представленных материалов следует, что заявительница с 1994 года имела статус вынужденного переселенца, срок действия которого продлевался до 2001 года. Решением уполномоченного органа от 6 февраля 2023 года ей было отказано в продлении срока действия статуса вынужденного переселенца в связи с получением компенсации за утраченное жилье, а также ввиду несвоевременного обращения с таким вопросом в установленном порядке: после получения компенсации в 2004 году Е.П.Висалова впервые с таким заявлением обратилась 24 января 2023 года. Суды, сославшись в том числе на подпункт 2 пункта 5 статьи 5 Закона Российской Федерации «О вынужденных переселенцах», признали такой отказ законным. По мнению заявительницы, оспариваемое законоположение не соответствует статьям 2, 17, 18, 35 (часть 3), 39 (часть 1), 40, 45 и 55 (часть 2) Конституции Российской Федерации, поскольку позволяет отказывать в продлении срока действия статуса вынужденного переселенца в связи с получением компенсации за утраченное жилье без учета размера такой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непосредственно не определяет порядка и условий приобретения и продления статуса вынужденного переселенца. Разрешение этих вопросов находится в компетенции законодателя, который урегулировал их в Законе Российской Федерации «О вынужденных переселенцах». Вынужденным переселенцем, согласно названному Закону Российской Федерации, признается гражданин Российской Федерации, покинувший место жительства вследствие совершенного в отношении него или членов его семьи насилия или 3 преследования в иных формах либо вследствие реальной опасности подвергнуться преследованию по признаку расовой или национальной принадлежности, вероисповедания, языка, а также по признаку принадлежности к определенной социальной группе или политических убеждений, ставших поводами для проведения враждебных кампаний в отношении конкретного лица или группы лиц, массовых нарушений общественного порядка (статья 1). В силу указанных обстоятельств такое лицо нуждается в дополнительной поддержке государства для восстановления своих нарушенных прав. Исходя из этого Закон Российской Федерации «О вынужденных переселенцах», определяя статус вынужденных переселенцев, предусматривает экономические, социальные и юридические гарантии защиты их прав и законных интересов на территории Российской Федерации, в том числе жилищных и трудовых прав, прав на социальное обеспечение, на охрану здоровья и медицинскую помощь (преамбула, статьи 1 и 4–8). Предоставление гражданину данного статуса ведет к возникновению между ним и государством особых правоотношений, обусловленных необходимостью оказывать содействие в обустройстве вынужденного переселенца на новом месте жительства, компенсировать ему утрату жилья и иного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Висаловой Елены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