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2818-О/2024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Степановой Натальи Евгеньевны на нарушение ее конституционных прав абзацем вторым пункта 2 статьи 107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гражданки Н.Е.Степановой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Н.Е.Степанова оспаривает конституционность абзаца второго пункта 2 статьи 107 Семейного кодекса Российской Федерации, в соответствии с которым 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 Из представленных материалов следует, что решением суда общей юрисдикции, оставленным без изменения определением суда апелляционной 2 инстанции, на несовершеннолетнего ребенка Н.Е.Степановой с его отца алименты в долевом отношении к заработку и (или) иному доходу родителя взысканы с момента обращения в суд; во взыскании алиментов за прошедший период отказано. Суд первой инстанции отметил, что заявительница не доказала принятия ею мер к получению средств на содержание ребенка и что расчет суммы алиментов, произведенный ею без учета реальных доходов плательщика, не является верным. Суд также указал, что ответчик регулярно, добровольно и добросовестно предоставлял ребенку содержание в максимально возможном размере, более чем в семь раз превышающем прожиточный минимум для детей, установленный в субъекте Российской Федерации, в то время как Н.Е.Степанова расходовала полученные средства на не связанные с их целевым назначением нужды. Оставляя без изменения названные судебные постановления, суд кассационной инстанции подчеркнул, что заявительница была согласна с размером добровольно предоставляемых на содержание ребенка средств. В передаче кассационной жалобы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противоречит статьям 4 (часть 2), 15 (часть 1), 17 (часть 3), 19 (часть 1), 38 (часть 2), 46 (часть 1), 55 (часть 3) и 671 (часть 4) Конституции Российской Федерации, поскольку по смыслу, придаваемому ему правоприменительной практикой, оно создает неопределенность в вопросе о том, в каком размере подлежат взысканию алименты за прошедший период, если получатель алиментов, которому не был известен доход плательщика, полагался на его добросовестность и соблюдение договоренности между ними; препятствует взысканию алиментов за прошедший период в такой ситуации; позволяет недобросовестному родителю добровольно предоставлять содержание ребенку в произвольном размере; не допускает признания уклонявшимся от уплаты алиментов родителя, добровольно предоставлявшего ребенку 3 содержание в меньшем, нежели предусмотрено договоренностью родителей, размере.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Ответственность за обеспечение надлежащих условий для реализации ребенком права на достойный уровень жизни обязывает родителей предпринять для этого все возможные усилия. Наряду с добровольным исполнением данной обязанности – основанным на общепризнанной презумпции добросовестности родительской заботы о детях, когда родители самостоятельно определяют порядок и формы предоставления им содержания, в том числе посредством соглашения об уплате алиментов, – статья 80 Семейного кодекса Российской Федерации предусматривает также возможность принудительного исполнения данной обязанности путем взыскания с родителей алиментов на детей в судебном порядке (постановления Конституционного Суда Российской Федерации от 20 июля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Степановой Натальи Евгеньевны,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