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3490-О/2025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Республики Молдова И. на нарушение ее конституционных прав пунктом 3 статьи 11 Федерального закона «О предупреждении распространения в Российской Федерации заболевания, вызываемого вирусом иммунодефицита человека (ВИЧ-инфекции)» и частью четвертой статьи 2510 Федерального закона «О порядке выезда из Российской Федерации и въезда в Российскую Федерацию»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гражданки Республики Молдова И.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Республики Молдова И. оспаривает конституционность пункта 3 статьи 11 «Последствия выявления ВИЧ-инфекции» Федерального закона от 30 марта 1995 года № 38-ФЗ «О предупреждении распространения в Российской Федерации заболевания, вызываемого вирусом иммунодефицита человека (ВИЧ-инфекции)» и части четвертой статьи 2510 Федерального закона от 15 августа 1996 года № 114-ФЗ «О порядке выезда из Российской Федерации и въезда в Российскую Федерацию», определяющей основания принятия решения о нежелательности пребывания (проживания) 2 иностранного гражданина или лица без гражданства в Российской Федерации. Как следует из представленных материалов, решением районного суда, с которым согласились вышестоящие суды, отказано в удовлетворении административных исковых требований заявительницы о признании незаконным решения территориального органа Федеральной службы по надзору в сфере защиты прав потребителей и благополучия человека о нежелательности ее пребывания (проживания) в Российской Федерации. По мнению заявительницы, оспариваемые положения не соответствуют статьям 55 (часть 3) и 65 (часть 3) Конституции Российской Федерации, поскольку позволяют принимать решение о нежелательности пребывания в Российской Федерации иностранного гражданина, страдающего заболеванием, вызванным ВИЧ-инфекцией, и не имеющего в Российской Федерации близких родственников – граждан Российской Федерации либо иностранных граждан или лиц без гражданства, постоянно проживающих на территории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Республики Молдова И., поскольку она не отвечает требованиям Федерального конституционного закона «О Конституционном Суде Российской 5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