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Николаевой Любови Ивановны на нарушение ее конституционных прав пунктом 2 статьи 218, пунктом 2 статьи 1142, пунктом 2 статьи 1143, пунктом 2 статьи 1144, пунктом 3 статьи 1145, пунктами 2 и 3 статьи 1148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Л.И.Николаевой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Л.И.Николаева оспаривает конституционность пункта 2 статьи 218 «Основания приобретения права собственности», пункта 2 статьи 1142 «Наследники первой очереди», пункта 2 статьи 1143 «Наследники второй очереди», пункта 2 статьи 1144 «Наследники третьей очереди», пункта 3 статьи 1145 «Наследники последующих очередей», пунктов 2 и 3 статьи 1148 «Наследование нетрудоспособными иждивенцами наследодателя» ГК Российской Федерации. Как следует из представленных материалов, определением суда апелляционной инстанции, с которым согласились вышестоящие суды, 2 отказано в удовлетворении требований Л.И.Николаевой об установлении факта нахождения на иждивении наследодателя, факта принятия наследства и о признании права собственности в порядке наследования. По мнению заявительницы, оспариваемые положения противоречат статьям 35 (части 2 и 4) и 55 (часть 3) Конституции Российской Федерации, поскольку не относят к кругу наследников по закону нетрудоспособного сожителя наследодателя, проживавшего с ним совместно и находившегося на его иждивении не менее года к моменту смерти наследодателя.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Право быть наследником – неотъемлемый элемент правового статуса каждого гражданина. Однако,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Николаевой Любови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