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Швецова Евгения Михайловича на нарушение его конституционных прав пунктом 5 части 1 статьи 50 и пунктом 7 части 2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во взаимосвязи со статьями 47 и 50 Дисциплинарного устава органов внутренних дел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Е.М.Швецова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Е.М.Швецов оспаривает конституционность следующих норм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Федерации»: пункта 5 части 1 статьи 50, согласно которому на сотрудника органов внутренних дел в случае нарушения им служебной дисциплины, а также в иных случаях, предусмотренных названным Федеральным законом, может 2 налагаться дисциплинарное взыскание в виде перевода на нижестоящую должность в органах внутренних дел; пункта 7 части 2 статьи 82, устанавливающего, что контракт о прохождении службы в органах внутренних дел может быть расторгнут, а сотрудник органов внутренних дел может быть уволен со службы в связи с неоднократным нарушением служебной дисциплины при наличии у него дисциплинарного взыскания, наложенного в письменной форме приказом руководителя федерального органа исполнительной власти в сфере внутренних дел или уполномоченного руководителя. Указанные положения заявитель оспаривает во взаимосвязи со статьями 47 и 50 Дисциплинарного устава органов внутренних дел Российской Федерации, утвержденного Указом Президента Российской Федерации от 14 октября 2012 года № 1377. Как следует из представленных материалов, в 2022 году на Е.М.Швецова было наложено дисциплинарное взыскание в виде увольнения со службы в органах внутренних дел. По мнению заявителя, оспариваемые нормы, примененные в его деле судами общей юрисдикции, не соответствуют статьям 17, 18, 19 (части 1 и 2), 21 (часть 2), 23 (часть 1), 37 (часть 1), 45, 46, 55, 90 и 120 (часть 1) Конституции Российской Федерации, поскольку создают возможность произвольного увольнения сотрудников из органов внутренних дел.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Швецова Евгения Михайловича,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