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2433-О/2024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«Тандем» на нарушение его конституционных прав подпунктом «б» пункта 1 Постановления Правительства Российской Федерации «Об установлении порядка и случаев изменения существенных условий государственных и муниципальных 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«Тандем»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«Тандем» (далее также – Общество) оспаривает конституционность подпункта «б» пункта 1 Постановления Правительства Российской Федерации от 16 апреля 2022 года № 680 «Об установлении порядка и случаев изменения существенных условий государственных и муниципальных контрактов, предметом которых 2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 (далее – Постановление), согласно которому при возникновении в ходе исполнения государственных и муниципальных 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 независящих от сторон контракта обстоятельств, влекущих невозможность его исполнения, в 2022–2024 годах допускается изменение по соглашению сторон контракта объема и (или) видов выполняемых работ по контракту, спецификации и типов оборудования, предусмотренных проектной документацией. Как следует из представленных материалов, решением арбитражного суда, с которым согласились вышестоящие суды, удовлетворен иск прокурора к муниципальному заказчику и Обществу о признании дополнительных соглашений к муниципальному контракту недействительными и о применении последствий недействительности сделки, с Общества взысканы денежные средства, полученные им в соответствии с указанными соглашениями. Суды пришли к выводу, что заключение дополнительных соглашений на выполнение работ, изначально не предусмотренных контрактом, в отсутствие конкурентных процедур и увеличение впоследствии цены контракта способствовало созданию преимущественного положения Общества и лишило возможности других хозяйствующих субъектов, осуществляющих аналогичную деятельность, реализовать свое право на заключение контракта. По мнению заявителя, оспариваемое положение не соответствует статьям 35 (часть 3) и 53 Конституции Российской Федерации, поскольку не содержит конкретного перечня обстоятельств, влекущих невозможность исполнения контракта, и допускает недобросовестное поведение заказчика, приводящее к возникновению убытков подрядчика.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Подпункт «б» пункта 1 Постановления направлен на реализацию комплекса мер поддержки экономического сектора в целях защиты национальных интересов Российской Федерации в связи с недружественными действиями иностранных государств и международных организаций и закреплен Правительством Российской Федерации во исполнение пункта 11 части 1 статьи 18 Федерального закона от 8 марта 2022 года № 46-ФЗ «О внесении изменений в отдельные законодательные акты Российской Федерации», которым оно уполномочено на принятие в 2022, 2023 и 2024 годах решений, предусматривающих установление порядка и случаев изменения существенных условий государственных и муниципальных 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 Оспариваемое положение, расширяя исключения из общего правила о недопустимости изменения существенных условий контракта и тем самым упрощая установленные законом процедуры осуществления закупок товаров, работ, услуг для обеспечения государственных и муниципальных нужд, служит интересам сторон контракта и не может рассматриваться в качестве нарушающего конституционные права заявителя, в деле с участием которого суды пришли к выводу об отсутствии условий для распространения оспариваемой нормы на отношения, возникшие из муниципального контракта ввиду недоказанности наличия независящих от его сторон обстоятельств, влекущих невозможность его исполнения без выполнения дополнительных работ. 4 При этом использование в подпункте «б» пункта 1 Постановления понятия «невозможность исполнения контракта» не препятствует его единообразному пониманию и применению. Как ранее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«Тандем»,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