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2580-О/2024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Каримова Марата Хамитовича на нарушение его конституционных прав подпунктом 2 пункта 1 статьи 419, а также подпунктами 1 и 2 пункта 1 статьи 430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М.Х.Каримова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М.Х.Каримов оспаривает конституционность подпункта 2 пункта 1 статьи 419 «Плательщики страховых взносов», а также подпунктов 1 и 2 пункта 1 статьи 430 «Размер страховых взносов, уплачиваемых плательщиками, не производящими выплат и иных вознаграждений физическим лицам» Налогового кодекса Российской Федерации. Из представленных материалов следует, что решением районного суда, с которым согласились вышестоящие суды, М.Х.Каримову было отказано в удовлетворении требований, в частности, о признании 2 незаконными действий налогового органа по зачету суммы налогового вычета в счет неуплаченных страховых взносов на обязательное медицинское страхование, а также о снятии заявителя с учета в качестве плательщика страховых взносов. Как установили суды, заявитель имеет статус адвоката, состоит в таком качестве на налоговом учете и является страхователем в системе обязательного медицинского страхования. При этом был отклонен довод заявителя о том, что он как ветеран боевых действий, имеющий право на бесплатную медицинскую помощь, не обязан уплачивать указанные страховые взносы. По мнению М.Х.Каримова, оспариваемые законоположения противоречат статьям 7 и 39 Конституции Российской Федерации, поскольку возлагают на адвокатов из числа ветеранов боевых действий, имеющих право на бесплатную медицинскую помощь, обязанность уплачивать страховые взносы на обязательное медицинское страхование.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Отношения, возникающие в связи с осуществлением обязательного медицинского страхования, регулируются Федеральным законом от 29 ноября 2010 года № 326-ФЗ «Об обязательном медицинском страховании в Российской Федерации». Закрепляя круг лиц, на которых распространяется обязательное медицинское страхование, законодатель включил в него лиц, самостоятельно обеспечивающих себя работой (индивидуальные предприниматели, занимающиеся частной практикой нотариусы, адвокаты, арбитражные управляющие), как в качестве застрахованных, имеющих право на бесплатное оказание им медицинской помощи медицинскими организациями при наступлении страхового случая, так и страхователей, обязанных уплачивать страховые взносы (пункт 2 части 1 статьи 10, пункт 2 части 1 статьи 11, часть 1 статьи 16 и пункт 2 части 2 статьи 17 названного Федерального закона, а также подпункт 2 пункта 1 статьи 419 Налогового кодекса Российской Федерации). При этом в пункте 1 статьи 430 3 Налогового кодекса Российской Федерации законодателем был установлен фиксированный размер таких страховых взносов (подпункт 2). Таким образом, лицам, самостоятельно обеспечивающим себя работой, в том числе адвокатам, наравне с другими работающими гражданами, гарантируется бесплатное оказание медицинской помощи за счет средств обязательного медицинского страхования, сформированных с учетом страховых взносов.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Каримова Марата Хамитовича,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