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Шевелева Олега Викторовича на нарушение его конституционных прав подпунктом «в» пункта 2 статьи 51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О.В.Шевелева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О.В.Шевелев оспаривает конституционность подпункта «в» пункта 2 статьи 51 Федерального закона от 28 марта 1998 года № 53-ФЗ «О воинской обязанности и военной службе», предусматривающего, что военнослужащий, проходящий военную службу по контракту, может быть досрочно уволен с военной службы в связи с невыполнением им условий контракта. Как следует из материалов жалобы, заявитель в мае 2022 года был уволен с военной службы по основанию, предусмотренному подпунктом «в» пункта 2 статьи 51 Федерального закона «О воинской обязанности и военной службе», с учетом заключения аттестационной комиссии, вынесенного в декабре 2021 года. 2 По мнению О.В.Шевелева, оспариваемая норма, примененная в его деле судами общей юрисдикции, не соответствует статьям 2, 17 (часть 1), 32 (часть 4), 37 (часть 1), 55 (часть 3) и 64 Конституции Российской Федерации в той мере, в какой данное законоположение по смыслу, придаваемому ему правоприменительной практикой, позволяет досрочно уволить с военной службы в связи с невыполнением условий контракта за совершение административного правонарушения военнослужащего, успешно справляющегося со своими обязанностями и по своим качествам полностью соответствующего требованиям, предъявляемым к военнослужащим, проходящим военную службу по контракту.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соответствии Конституции Российской Федерации подпункта «в» пункта 2 статьи 51 Федерального закона «О воинской обязанности и военной службе» разрешен Конституционным Судом Российской Федерации в Постановлении от 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Шевелева Олега Викторовича, поскольку по предмету обращения Конституционным Судом Российской Федерации ранее было вынесено постановление, сохраняющее свою силу.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