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Прокофьева Александра Васильевича на нарушение его конституционных прав частью первой статьи 35 и частью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А.В.Прокофьева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областного суда удовлетворено обращение председателя нижестоящего суда об изменении территориальной подсудности уголовного дела в отношении гражданина А.В.Прокофьева, поскольку, как отмечалось, ряд судей этого суда уже рассматривал материалы, связанные с этим уголовным делом, в связи с чем давал оценку собранным по делу доказательствам, а другая часть судей фактически являлась очевидцами инкриминируемого А.В.Прокофьеву преступления (применение насилия в отношении судебного пристава в помещении суда). 2 Правомерность указанного решения подтверждена вышестоящими судебными инстанциями (апелляционное постановление; постановления судьи кассационного суда общей юрисдикции и судьи Верховного Суда Российской Федерации об отказе в передаче жалоб для рассмотрения в судебном заседании суда кассационной инстанции). Отказано постановлением судьи Верховного Суда Российской Федерации и в передаче для рассмотрения в судебном заседании суда кассационной инстанции жалобы А.В.Прокофьева на постановление суда первой инстанции об оставлении без удовлетворения его обращения о признании незаконным отказа руководителя следственного органа в регистрации его заявления о преступлении, совершенном, как указывалось, судебным приставом. В данной связи заявитель просит признать не соответствующими статьям 15 (часть 4), 47 (часть 1) и 55 (часть 3) Конституции Российской Федерации, а также пункту 3 статьи 2 Международного пакта о гражданских и политических правах следующие положения Уголовно-процессуального кодекса Российской Федерации: часть первую статьи 35 «Изменение территориальной подсудности уголовного дела», утверждая, что данная норма позволяет председателю суда без учета мнения подсудимого и по надуманным основаниям ходатайствовать перед вышестоящим судом об изменении территориальной подсудности уголовного дела; часть первую статьи 40111 «Решения судьи суда кассационной инстанции, принимаемые им по результатам рассмотрения кассационных жалобы, представления», как позволяющую судьям суда кассационной инстанции единолично принимать решение по жалобам вместо самого суда кассационной инстанции, устанавливая факт отсутствия существенных нарушений закона, повлиявших на исход дела, без проведения судебного заседания.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Статья 35 УПК Российской Федерации предусматривает, в частности, что территориальная подсудность уголовного дела может быть изменена как по ходатайству стороны, так и по инициативе председателя суда, куда оно поступило, если имеются обстоятельства, которые могут поставить под сомнение объективность и беспристрастность суда при принятии решения по делу (подпункт «в» пункта 2 части первой); Приведенное законоположение призвано обеспечить конституционное право на рассмотрение дела тем судом и тем судьей, к подсудности которых оно отнесено законом, и право на разрешение дела компетентным, независимым и беспристрастным судом, созданным на основании закона, а потому – не включая положений, допускающих произвольное применение, – прав заявителя обозначенным им образом не нарушает.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Прокофьева Александра Васильевича,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