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Мирводы Николая Гавриловича на нарушение его конституционных прав статьей 281 Федерального закона «О социальной защите инвалидов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Н.Г.Мирводы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Н.Г.Мирвода – инвалид II группы, ветеран труда оспаривает конституционность статьи 281 Федерального закона от 24 ноября 1995 года № 181-ФЗ «О социальной защите инвалидов в Российской Федерации», устанавливающей ежемесячную денежную выплату инвалидам и определяющей ее размер, а также порядок выплаты и индексации. Как следует из представленных материалов, в 2021 году заявителю было отказано в предоставлении меры социальной поддержки как ветерану труда в виде бесплатного зубопротезирования в связи с тем, что он является 2 получателем мер социальной поддержки в виде ежемесячной денежной выплаты как инвалид II группы. По мнению Н.Г.Мирводы, оспариваемое законоположение, примененное при рассмотрении его дела судами общей юрисдикции, не соответствует статьям 2, 7, 19 (часть 1), 39 (часть 1), 41 (части 1 и 2) и 46 (часть 1) Конституции Российской Федерации, а также нарушает его права, закрепленные в статьях 13 и 22 Федерального закона от 12 января 1995 года № 5-ФЗ «О ветеранах», поскольку лишает ветеранов труда, признанных инвалидами, возможности предоставления им мер социальной поддержки в натуральной форме (в виде бесплатного зубопротезирования).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провозглашает Российскую Федерацию социальным государством, в котором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(статья 7), 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Не определяя конкретные способы и объемы социальной защиты, предоставляемой тем или иным категориям граждан, Конституция Российской Федерации относит соответствующее регулирование к полномочиям законодателя. Реализуя свои дискреционные полномочия в данной сфере, федеральный законодатель принял ряд законов, направленных на обеспечение социальной поддержки лиц, нуждающихся в ней в силу состояния здоровья и имеющих специальный статус, обусловленный, в частности, установлением инвалидности. 3 Федеральный закон «О социальной защите инвалидов в Российской Федерации» устанавливает систему гарантированных государством мер социальной поддержки, обеспечивающих инвалидам условия для преодоления, замещения (компенсации) ограничений жизнедеятельности. В процессе реформирования системы социальной защиты граждан, включая лиц, относящихся к категории инвалидов, в соответствии с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вступившим в силу с 1 января 2005 года, основная часть ранее предоставлявшихся в натуральной форме льгот, не предусмотренных прямо Конституцией Российской Федерации, была заменена ежемесячной денежной выплатой. В то же время Федеральный закон от 17 июля 1999 года № 178-ФЗ «О государственной социальной помощи» был дополнен главой 2, в соответствии с которой ряду категорий граждан (в том числе инвалидам) предоставляется государственная социальная помощь в виде набора социальных услуг. Одновременно им предоставлено право выбора: получать набор социальных услуг или отказаться от его предоставления (полностью или в части) и воспользоваться правом на получение ежемесячной денежной выплаты (части 3 и 4 статьи 63 данной главы). Право на получение государственной социальной помощи в виде набора социальных услуг обусловлено установлением гражданину ежемесячной денежной выплаты. Действуя в пределах предоставленных ему полномочий, федеральный законодатель ввел общее правило, в соответствии с которым гражданам, имеющим право на одновременное получение ежемесячных денежных 4 выплат, установленных разными нормативными правовыми актами, предоставляется одна ежемесячная денежная выплата (пункт 2 статьи 231 Федерального закона «О ветеранах» и часть 3 статьи 281 Федерального закона «О социальной защите инвалидов в Российской Федерации»). При этом граждане имеют право выбора наиболее выгодного основания ее получения. Правило о выборе основания предоставления мер социальной поддержки при наличии у ветерана права на их получение по нескольким основаниям закреплено в пункте 3 статьи 13 Федерального закона «О ветеранах». Как неоднократно указывал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Мирводы Николая Гавриловича,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