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2096-О/2024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Акопяна Григория Васильевича на нарушение его конституционных прав частью четвертой статьи 413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Г.В.Акопяна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Письмом судьи Верховного Суда Российской Федерации от 6 марта 2024 года возвращено без рассмотрения заявление гражданина Г.В.Акопяна о возобновлении производства по делу в связи с вынесением Конституционным Судом Российской Федерации Постановления от 28 июня 2023 года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Статья 413 УПК Российской Федерации относит к числу новых обстоятельств признание постановлением Конституционного Суда Российской Федерации нормативного акта или его отдельного положения не соответствующими Конституции Российской Федерации либо соответствующими Конституции Российской Федерации в данном Конституционным Судом Российской Федерации истолковании, с которым расходится используемое в приговоре, определении или постановлении суда толкование, в связи с обращением лица, к которому нормативный акт или его отдельное положение применены в приговоре, определении или постановлении суда, а в случаях, предусмотренных Федеральным конституционным законом от 21 июля 1994 года № 1-ФКЗ «О 3 Конституционном Суде Российской Федерации», в связи с обращением иного лица (пункт 1 части четвертой). При этом положения части третьей статьи 79 Федерального конституционного закона «О Конституционном Суде Российской Федерации» – согласно которым, в частности, решения судов и иных органов, основанные на актах или их отдельных положениях, признанных постановлением Конституционного Суда Российской Федерации неконституционными либо примененных в истолковании, расходящемся с данным Конституционным Судом Российской Федерации в постановлении истолкованием, должны быть пересмотрены (а до пересмотра не подлежат исполнению) в том числе в случае, если в постановлении Конституционного Суда Российской Федерации, принятом по жалобе на нарушение конституционных прав и свобод, прямо указано на такой пересмотр в отношении иных лиц помимо заявителя или лица, в интересах которого подана жалоба (пункт 7), – в силу части шестой статьи 2 Федерального конституционного закона от 9 ноября 2020 года № 5-ФКЗ «О внесении изменений в Федеральный конституционный закон «О Конституционном Суде Российской Федерации» применяются к постановлениям Конституционного Суда Российской Федерации, принятым после вступления в силу этого Федерального конституционного закона, т.е. с 9 ноября 2020 года. Тем самым решения Конституционного Суда Российской Федерации являются официальным поводом для возобновления производства по делу ввиду новых обстоятельств в отношении тех лиц, которые выступали заявителями в рассматривавшемся им деле, или лиц, в интересах которых подана жалоба и в отношении которых в постановлении Конституционного Суда Российской Федерации или определении с учетом требования части пятой статьи 100 Федерального конституционного закона «О Конституционном Суде Российской Федерации» прямо указано на пересмотр их дела либо если такое решение Конституционного Суда Российской Федерации исключает преступность и наказуемость деяния (определения 4 Конституционного Суда Российской Федерации от 28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Акопяна Григория Васильевича,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