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Лекомцева Сергея Вадимовича на нарушение его конституционных прав абзацем вторым пункта 14830 Правил предоставления коммунальных услуг собственникам и пользователям помещений в многоквартирных домах и жилых домов, пунктом 92 и формулой 92 приложения № 2 к данным Правилам и рядом положений ведомственного нормативного акта органа исполнительной власти субъекта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С.В.Лекомцева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С.В.Лекомцев, с которого взыскана задолженность по оплате коммунальной услуги по обращению с твердыми коммунальными отходами (далее также – ТКО), оспаривает конституционность абзаца второго пункта 14830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также – Правила), пункта 92 и 2 формулы 92 приложения № 2 к Правилам, а также пунктов 1–3 приказа министерства энергетики и жилищно-коммунального хозяйства Самарской области от 29 декабря 2018 года № 1023 «Об утверждении и применении нормативов накопления твердых коммунальных отходов на территории городских округов Самарской области на 1 кв. метр общей площади жилого помещения» и приложений № 1 и № 2 к этому приказу. По мнению заявителя, оспариваемые нормативные положения противоречат статьям 1, 2, 8, 15–19, 35, 45, 46 и 55 Конституции Российской Федерации, поскольку не устанавливают – для целей расчета платы за коммунальную услугу по обращению с ТКО – порядка определения общей площади жилого дома исходя из общей площади жилого помещения. В жалобе указано, что расчет этой платы на основе сведений об общей площади жилого дома (с учетом площади вспомогательных помещений) ставит его в неравное положение с собственниками помещений в многоквартирных домах, а также с теми собственниками жилых домов, домовладений, у которых отдельно стоящие надворные постройки тоже предназначены для удовлетворения гражданами бытовых и иных нужд и являются вспомогательными (по отношению к жилому дому, домовладению), однако их площадь не учитывается в составе общей площади при расчете данной 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абзацу второму пункта 14830 Правил 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ТКО исходя из общей площади жилого помещения размер платы за коммунальную услугу по обращению с ТКО, предоставленную потребителю в жилом помещении, определяется в соответствии с формулой 92 приложения № 2 к Правилам. Виды жилых помещений перечислены в части 1 статьи 16 Жилищного кодекса Российской Федерации (к их числу 3 относятся в том числе и жилые дома), при этом в силу части 5 статьи 15 того же Кодекса общая площадь жилого помещения состоит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 Приведенные взаимосвязанные положения закрепляют порядок расчета размера платы за коммунальную услугу по обращению с ТКО и не содержат неопределенности. Установление же иного порядка расчета связано с внесением изменений в действующее законодательство и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При этом предусмотренный абзацем вторым пункта 14830 Правил во взаимосвязи с формулой 92 приложения № 2 к Правилам способ расчета платы за коммунальную услугу по обращению с ТКО, основанный на применении такого объективного параметра, как общая площадь жилого помещения, и утвержденного в установленном порядке норматива накопления ТКО, учитывает специфику данной коммунальной услуги, исключающую возможность точного установления как факта, так и объема ее индивидуального потребления, и – сообразно конституционному принципу равенства (статья 19, часть 1, Конституции Российской Федерации) – призван обеспечить равный применительно к современным условиям становления системы обращения с ТКО подход ко всем собственникам и пользователям жилых помещений при исчислении размера соответствующей платы, а также баланс интересов потребителей и исполнителей указанной коммунальной услуги. Таким образом, оспариваемые нормативные положения Правил не могут рассматриваться в качестве нарушающих конституционные права С.В.Лекомцева. Проверка же обоснованности судебных постановлений по 4 конкретному делу с учетом его фактических обстоятельств, в том числе правильности начислений за коммунальные услуги, а равно и оценка конституционности ведомственных нормативных актов, к числу которых относится приказ министерства энергетики и жилищно-коммунального хозяйства Самарской области, не относятся к компетенции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Лекомцева Сергея Вадимовича,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