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Киреевой Натальи Ивановны на нарушение ее конституционных прав частью 1 статьи 261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Н.И.Киреевой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Н.И.Киреева оспаривает конституционность части 1 статьи 261 Федерального закона от 28 декабря 2013 года № 400-ФЗ «О страховых пенсиях», предусматривающей, что пенсионерам, осуществляющим работу и (или) иную деятельность, в период которой они подлежат обязательному пенсионному страхованию в соответствии с Федеральным законом от 15 декабря 2001 года № 167-ФЗ «Об обязательном пенсионном страховании в Российской Федерации», суммы страховой пенсии, фиксированной выплаты к страховой пенсии (с учетом повышения фиксированной выплаты к страховой пенсии), в том числе полученные в связи с перерасчетом, предусмотренным частями 2, 5–8 статьи 18 данного 2 Федерального закона, выплачиваются в размере, исчисленном в соответствии с данным Федеральным законом, без учета индексации (увеличения) размера фиксированной выплаты к страховой пенсии в соответствии с законодательством Российской Федерации и корректировки размера страховой пенсии в соответствии с законодательством Российской Федерации, имеющих место в период осуществления работы и (или) иной деятельности. По мнению заявительницы, оспариваемая норма, примененная судами общей юрисдикции в ее деле, не соответствует статьям 1 (часть 1), 15 (части 1 и 2) и 75 (часть 6) Конституции Российской Федерации, поскольку препятствует реализации конституционной гарантии ежегодной индексации пенсии в отношении работающих пенсионеров.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признавая Россию социальным государством, предоставляет каждому право на социальное обеспечение и относит определение условий и порядка его реализации к компетенции законодателя (статья 7; статья 39, части 1 и 2). Одним из важнейших элементов социального обеспечения, охватывающего риски, связанные с потерей средств к существованию по не зависящим от человека причинам, является пенсионное обеспечение, которое призвано создавать приемлемые условия для реализации своих прав теми, кто в силу возраста, состояния здоровья, иных не зависящих от них причин не может трудиться. Устанавливая в рамках предоставленных ему полномочий систему пенсионного обеспечения, законодатель в ряде законодательных актов определил виды пенсий, условия их назначения, порядок определения их размеров, а также их индексации в связи с ростом стоимости жизни. В частности, Федеральный закон «О страховых пенсиях» наряду с условиями назначения и размерами страховой пенсии по старости и 3 фиксированной выплаты к ней предусматривает механизмы ежегодной корректировки размера страховой пенсии и ежегодной индексации фиксированной выплаты к ней, в том числе исходя из роста потребительских цен за прошедший год (части 20–22 статьи 15; части 6 и 7 статьи 16 и часть 10 статьи 18). При этом для пенсионеров по старости, продолжающих после назначения пенсии осуществлять трудовую деятельность, был предусмотрен такой порядок выплаты сумм страховой пенсии и фиксированной выплаты к ней (в том числе полученных в связи с перерасчетом, предусмотренным частями 2, 5–8 статьи 18 данного Федерального закона), при котором указанные суммы выплачивались без учета индексации (увеличения) размера фиксированной выплаты к страховой пенсии в соответствии с законодательством Российской Федерации и корректировки размера страховой пенсии, имеющих место в период осуществления работы и (или) иной деятельности. Однако после прекращения пенсионером трудовой деятельности пенсия выплачивается с учетом индексации (увеличения) размера фиксированной выплаты к страховой пенсии и корректировки размера страховой пенсии, имевших место в период осуществления работы и (или) иной деятельности, за период начиная с 1-го числа месяца, следующего за месяцем прекращения работы и (или) иной деятельности (статья 7 Федерального закона от 29 декабря 2015 года № 385-ФЗ; части 1 и 3 статьи 261 Федерального закона «О страховых пенсиях»). Вводя такое правовое регулирование, законодатель, очевидно, принимал во внимание, что работающие пенсионеры, – в отличие от получателей пенсий, прекративших работу, – продолжая осуществлять работу и (или) иную деятельность, в период которой они подлежат обязательному пенсионному страхованию, после достижения пенсионного возраста, продолжают формировать свои пенсионные права, а размер выплачиваемой им страховой пенсии ежегодно подлежит перерасчету в связи с увеличением по данным индивидуального (персонифицированного) учета в системе обязательного пенсионного страхования величины индивидуального пенсионного коэффициента исходя из суммы страховых взносов на 4 страховую пенсию, не учтенных при определении величины индивидуального пенсионного коэффициента для исчисления размера страховой пенсии по старости при ее назначении (пункт 3 части 2 статьи 18 Федерального закона «О страховых пенсиях»). Между тем после вступления в силу части 6 статьи 75 Конституции Российской Федерации, внесенной Законом Российской Федерации о поправке к Конституции Российской Федерации от 14 марта 2020 года № 1- ФКЗ «О совершенствовании регулирования отдельных вопросов организации и функционирования публичной власти» и предусматривающей осуществление индексации пенсий не реже одного раза в год, причем безотносительно к продолжению пенсионером работы или иной аналогичной деятельности, такое регулирование подлежит изменению, сроки которого должны быть определены законодателем сообразно планированию федерального бюджета и бюджета Пенсионного фонда Российской Федерации на конкретный календарный (финансовый) год, а также и с учетом социально-экономических условий и финансовых возможностей государства на среднесрочный и долгосрочный период (Определение Конституционного Суда Российской Федерации от 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Киреевой Натальи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