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Рольбина Евгения Эдуардовича на нарушение его конституционных прав абзацами вторым и третьим части первой статьи 446 Гражданского процессуального кодекса Российской Федерации и пунктом 3 статьи 21325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Е.Э.Рольбина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Е.Э.Рольбин оспаривает конституционность абзацев второго и третьего части первой статьи 446 «Имущество, на которое не может быть обращено взыскание по исполнительным документам» ГПК Российской Федерации и пункта 3 статьи 21325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от 26 октября 2002 года № 127-ФЗ «О несостоятельности (банкротстве)». Как следует из представленных материалов, в деле о банкротстве Е.Э.Рольбина определением арбитражного суда, оставленным судами 2 вышестоящих инстанций без изменения, утверждено положение о порядке, условиях и сроках реализации имущества должника; ходатайство должника об исключении из конкурсной массы земельного участка и расположенного на нем жилого дома оставлено без удовлетворения. При этом суды сочли необоснованными доводы Е.Э.Рольбина о том, что реализация названного имущества нарушит права его матери, проживающей в данном доме.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Е.Э.Рольбина, оспариваемые нормы противоречат статьям 2, 17 (части 1 и 2), 18, 19 (часть 1), 27 (часть 1), 40 (часть 1), 41 (части 1 и 3), 45 (часть 1) и 46 (часть 1) Конституции Российской Федерации, поскольку не обеспечивают защиты социально-экономических прав членов семьи должника, в том числе находящихся на его иждивении престарелых родственников, состояние здоровья которых требует сохранения им прежних условий проживания. Кроме 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обеспечения соразмерной (пропорциональной) защиты прав и законных интересов кредиторов и должников на основе баланса конституционных ценностей, а также сохранения должнику и членам его семьи условий, необходимых для их нормального существования и деятельности, взаимосвязанные положения абзаца второго части первой 3 статьи 446 ГПК Российской Федерации и пункта 3 статьи 21325 Федерального закона «О несостоятельности (банкротстве)» устанавливают имущественный (исполнительский) иммунитет, обусловливающий также исключение соответствующего имущества из конкурсной массы, в отношении принадлежащего гражданину-должнику на праве собственности жилого помещения (его частей), которое является для гражданина-должника и членов его семьи, совместно проживающих в этом жилом помещении, единственным пригодным для постоянного проживания. Запрет обращения взыскания на принадлежащий гражданину- должнику на праве собственности земельный участок согласно абзацу третьему части первой статьи 446 ГПК Российской Федерации обусловлен наличием на нем такого жилого помещения (его частей), что отражает специально-целевое назначение предусмотренного этим положением имущественного иммунитета (Определение Конституционного Суда Российской Федерации от 5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Рольбина Евгения Эдуардовича,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