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Отмаховой Елены Валентиновны на нарушение ее конституционных прав пунктом 20 части 1 статьи 26 и частью 2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Е.В.Отмаховой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Е.В.Отмахова оспаривает конституционность следующих положений Федерального закона от 13 июля 2015 года № 218- ФЗ «О государственной регистрации недвижимости»: пункта 20 части 1 статьи 26 о том, что осуществление государственного кадастрового учета и (или) государственной регистрации прав приостанавливается по решению государственного регистратора прав в случае, если границы земельного участка, о государственном кадастровом учете которого и (или) государственной регистрации прав на который представлено заявление, пересекают границы другого земельного 2 участка, сведения о котором содержатся в Едином государственном реестре недвижимости; части 2 статьи 43, в том числе предусматривающей, что, если при государственном кадастровом учете в связи с уточнением местоположения части границ земельного участка, которая одновременно является общей частью границ других земельных участков, и (или) изменением площади земельного участка требуется внесение изменений в содержащиеся в Едином государственном реестре недвижимости сведения о местоположении границ и (или) площади смежных с ним земельных участков (если описание местоположения их границ соответствует установленным в соответствии с данным Федеральным законом требованиям), орган регистрации прав одновременно с осуществлением государственного кадастрового учета вносит соответствующие изменения в сведения, содержащиеся в Едином государственном реестре недвижимости, о местоположении границ (частей границ) и площади указанных смежных земельных участков; при этом представление дополнительных заявлений о государственном кадастровом учете изменений в сведениях, содержащихся в ЕГРН, в отношении указанных смежных земельных участков не требуется. Из представленных материалов следует, что кадастровым инженером была выявлена реестровая ошибка в сведениях ЕГРН о местоположении границ ряда смежных земельных участков (в том числе принадлежащего заявительнице), которая заключается в несоответствии их координат фактическому пространственному положению, притом что конфигурация и площадь участков соответствуют сведениям данного реестра. В связи с изложенным Е.В.Отмахова обратилась в уполномоченный орган с заявлением о проведении государственного кадастрового учета при уточнении границ ее земельного участка, приложив его межевой план, согласованный в части установления смежных границ с соответствующими собственниками, но получила уведомление о приостановлении данного учета. 3 Кассационным определением, с которым согласился судья Верховного Суда Российской Федерации, заявительнице отказано в удовлетворении ряда административных исковых требований, в том числе касающегося оспаривания приведенного уведомления. Суды пришли к выводу, что для внесения соответствующих изменений в ЕГРН необходимо представить межевой план, содержащий необходимые сведения обо всех изменяемых земельных участках (сохранение площади и конфигурации каждого из участков возможно лишь при одновременном уточнении их местоположения). По мнению Е.В.Отмаховой, оспариваемые законоположения не соответствуют статьям 8 (часть 2), 9, 35 и 36 Конституции Российской Федерации, поскольку они возлагают на правообладателя земельного участка, обратившегося за уточнением его границ, обязанность проводить межевание смежных участков, принадлежащих иным лицам.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Отмаховой Елены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