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Фонда содействия правовому просвещению населения «Лига Избирателей» на нарушение его конституционных прав пунктом 2 статьи 5, пунктом 1 статьи 6 и абзацем третьим пункта 1 статьи 22 Федерального закона «О прокуратуре Российской Федерации», а также пунктом 3 части 2 и частью 3 статьи 10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Фонда содействия правовому просвещению населения «Лига Избирателей»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содействия правовому просвещению населения «Лига Избирателей» (далее также – Фонд «Лига Избирателей») оспаривает конституционность пункта 2 статьи 5 «Недопустимость вмешательства в осуществление прокурорского надзора», пункта 1 статьи 6 «Обязательность исполнения требований прокурора» и абзаца третьего пункта 1 статьи 22 «Полномочия прокурора» Федерального закона от 17 января 1992 года № 2 2202-I «О прокуратуре Российской Федерации», а также пункта 3 части 2 и части 3 статьи 10 «Организация и проведение внеплановой проверки»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Из представленных материалов следует, что решениями районного суда, с которыми согласились суды вышестоящих инстанций, Фонду «Лига Избирателей» отказано в удовлетворении его административных исковых заявлений о признании незаконным адресованного территориальному органу Министерства юстиции Российской Федерации требования прокуратуры о проведении внеплановой проверки заявителя и решения прокуратуры об отказе в ознакомлении с материалами, на основании которых вынесено данное требование. По мнению заявителя, оспариваемые нормы не соответствуют статьям 1 (часть 1), 2, 17 (части 1 и 3), 19 (части 1 и 2), 24 (часть 2), 29 (часть 4), 45, 46 (часть 2), 48 (часть 1), 55 и 751 Конституции Российской Федерации, поскольку: наделяют прокурора полномочием требовать проведения внеплановой проверки некоммерческой организации иным государственным органом в порядке, предусмотренном Федеральным законом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 отсутствии для этого основания в виде поступивших в органы прокуратуры материалов и обращений; допускают отказ в ознакомлении с материалами прокурорского надзора по мотивам проведения внеплановой проверки некоммерческой организации иным государственным органом.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Фонда содействия правовому просвещению населения «Лига Избирателей»,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