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1354-О/2024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Дульской Светланы Григорьевны на нарушение ее конституционных прав частями восьмой, десятой и одиннадцатой статьи 350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С.Г.Дульской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С.Г.Дульская оспаривает конституционность положений статьи 350 Трудового кодекса Российской Федерации, в соответствии с которыми должности руководителей, заместителей руководителей медицинских организаций, подведомственных федеральным органам исполнительной власти, органам исполнительной власти субъектов Российской Федерации или органам местного самоуправления, руководителей филиалов медицинских организаций, подведомственных федеральным органам исполнительной власти, замещаются лицами в возрасте не старше шестидесяти пяти лет независимо от срока действия 2 трудовых договоров; лица, занимающие указанные должности и достигшие возраста шестидесяти пяти лет, переводятся с их письменного согласия на иные должности, соответствующие их квалификации (часть восьмая); руководитель медицинской организации, подведомственной федеральному органу исполнительной власти, органу исполнительной власти субъекта Российской Федерации или органу местного самоуправления, имеет право продлить срок пребывания в должности работника, занимающего должность заместителя руководителя указанной медицинской организации или должность руководителя филиала медицинской организации, подведомственной федеральному органу исполнительной власти, до достижения им возраста семидесяти лет в порядке, установленном уставом медицинской организации (часть десятая); помимо оснований, предусмотренных данным Кодексом и иными федеральными законами, основанием прекращения трудового договора с руководителем, заместителем руководителя медицинской организации, подведомственной федеральному органу исполнительной власти, органу исполнительной власти субъекта Российской Федерации или органу местного самоуправления, руководителем филиала медицинской организации, подведомственной федеральному органу исполнительной власти, является достижение предельного возраста для замещения соответствующей должности в соответствии с данной статьей (часть одиннадцатая). По мнению заявительницы, оспариваемые нормы, примененные в ее деле судом, противоречат статьям 2, 4 (часть 2), 17 (части 1 и 3), 18, 19 (часть 1), 37 (часть 1), 45 (часть 1), 46 (части 1 и 2) и 55 (часть 3) Конституции Российской Федерации, поскольку позволяют работодателю увольнять заместителя руководителя медицинской организации, не имеющего медицинского образования и не осуществляющего медицинскую деятельность, в связи с достижением предельного возраста для замещения указанной должности. 3</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Свобода труда, гарантированная статьей 37 (часть 1) Конституции Российской Федерации, предполагает обеспечение каждому возможности на равных с другими гражданами условиях и без какой-либо дискриминации вступать в трудовые отношения, реализуя свои способности к труду. Конституционный принцип равенства не препятствует законодателю при осуществлении правового регулирования трудовых отношений устанавливать различия в правовом статусе лиц, принадлежащих к разным по условиям и роду деятельности категориям, в том числе вводить особые правила, касающиеся условий замещения отдельных должностей и оснований освобождения от должности, если эти различия являются объективно оправданными, обоснованными и соответствуют конституционно значимым целям и требованиям. Следовательно, установление предельного возраста при замещении определенных должностей по трудовому договору допустимо, если это ограничение обусловлено спецификой и особенностями выполняемой работы и при его введении обеспечено соблюдение Конституции Российской Федерации, в том числе конституционного принципа равенства, исключающего необоснованное предъявление разных требований к лицам, выполняющим одинаковые по своему содержанию функции (Постановление Конституционного Суда Российской Федерации от 27 декабря 1999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Дульской Светланы Григорьевны,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