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Самоделкина Алексея Владимировича на нарушение его конституционных прав пунктом «б» части четвертой статьи 291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А.В.Самоделкина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учетом изменений, внесенных кассационным определением) гражданин А.В.Самоделкин признан виновным в покушении на дачу должностному лицу взятки в крупном размере за совершение заведомо незаконных действий. В этой связи А.В.Самоделкин просит признать пункт «б» части четвертой статьи 291 «Дача взятки» УК Российской Федерации не соответствующим статьям 1 (часть 1), 2, 15 (части 2 и 4), 17 (часть 1), 18, 19, 23, 24 (часть 1), 45 (часть 1), 49, 50 (часть 2), 55 (часть 3), 71 (пункт «в»), 72 (пункт «б» части 1) и 118 Конституции Российской Федерации. По мнению 2 заявителя, неконституционность оспариваемого законоположения заключается в том, что оно: предполагает привлечение к уголовной ответственности лица, в отношении которого допущены побуждение, склонение и провокация к совершению преступления; предусматривает для взяткодателя наказание, несоразмерно строгое по сравнению с правовыми последствиями действий должностного лица, создавшего условия для дачи взятки; допускает возможность назначить лишение свободы за действия, совершенные без умысла на совершение преступления и не повлекшие причинения вреда государственной власти, интересам государственной службы и службы в органах местного самоуправления; позволяет возбуждать уголовное дело при отсутствии достаточных данных, указывающих на признаки преступления, а также использовать при производстве по такому делу материалы оперативно-розыскной деятельности, полученные с нарушением закона.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291 УК Российской Федерации устанавливает ответственность за дачу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(часть первая), а также определяет крупный размер как особо квалифицирующий признак такого преступления (пункт «б» части четвертой). Из содержания этой статьи – во взаимосвязи с положениями статей 5, 24 и 25 данного Кодекса – вытекает, что уголовный закон предполагает возможность квалификации деяния как дачи взятки лишь при установлении в действиях лица прямого умысла и личной заинтересованности в совершении взяткополучателем 3 определенных действий (бездействия) (Определение Конституционного Суда Российской Федерации от 10 октября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Самоделкина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