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Тлеумурзина Батырхана Ескалиевича на нарушение его конституционных прав пунктом «б» части четвертой статьи 132 Уголовного кодекса Российской Федерации и статьей 191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Б.Е.Тлеумурзина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гражданин Б.Е.Тлеумурзин осужден за совершение четырнадцати преступлений – насильственных действий сексуального характера в отношении двух не достигших четырнадцатилетнего возраста потерпевших с использованием их беспомощного состояния (пункт «б» части четвертой статьи 132 УК Российской Федерации). Вышестоящими судами, включая Верховный Суд Российской Федерации, отклонены доводы жалоб о том, что преступные действия осужденного являлись единым продолжаемым преступлением, а также о недопустимости допроса не достигших шестнадцатилетнего возраста потерпевшего и свидетеля, хотя и с участием 2 педагога, но в отсутствие психолога, как того требует статья 191 УПК Российской Федерации. В связи с этим Б.Е.Тлеумурзин утверждает, что статьям 1, 2, 15 (часть 4), 17–19, 45, 46 (части 1 и 2) и 55 (часть 3) Конституции Российской Федерации не соответствует пункт «б» части четвертой статьи 132 «Насильственные действия сексуального характера» УК Российской Федерации, поскольку позволяет квалифицировать как совокупность преступлений деяния, содержащие признаки единого сложного (продолжаемого) преступления, а также статья 191 «Особенности проведения допроса, очной ставки, опознания и проверки показаний с участием несовершеннолетнего» УПК Российской Федерации, как допускающая проведение допроса не достигших шестнадцатилетнего возраста потерпевших и свидетелей в отсутствие психолога (по делам о преступлениях против половой неприкосновенности несовершеннолетних).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Оспариваемый заявителем пункт «б» части четвертой статьи 132 УК Российской Федерации устанавливает уголовную ответственность за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совершенные в отношении лица, не достигшего четырнадцатилетнего возраста. При этом указанная норма подлежит применению во взаимосвязи с положениями Общей части УК Российской Федерации, в том числе его статьей 17, устанавливающей понятие и виды совокупности преступлений и согласно части первой которой при наличии совокупности лицо несет уголовную ответственность за каждое совершенное преступление по соответствующей статье или части статьи данного Кодекса, за исключением указанных в законе случаев, а также статьей 29, определяющей в ее части первой понятие 3 оконченного преступления, которым признается совершенное лицом деяние, содержащее все признаки состава преступления. Соответственно, оценка деяний, предусмотренных статьей 132 УК Российской Федерации, как единого преступления или как совокупности преступлений производится исходя из фактических обстоятельств конкретного дела, ввиду чего оспариваемые положения данной статьи не содержат неопределенности, не допускают произвольной квалификации деяний, позволяя разграничить совокупность преступлений и единое продолжаемое преступление, поэтому не могут расцениваться как нарушающие конституционные права заявителя в указанном им аспекте (определения Конституционного Суда Российской Федерации от 28 декабря 2021 года Согласно части четвертой статьи 191 УПК Российской Федерации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по уголовным делам о преступлениях против половой неприкосновенности несовершеннолетнего участие психолога обязательно. Данная норма не содержит как неопределенности, допускающей ее произвольное применение, так и каких-либо исключений из установленного Уголовно-процессуальным кодексом Российской Федерации порядка доказывания по уголовным делам, согласно которому, в частности, доказательства подлежат проверке и оценке с точки зрения относимости, допустимости и достоверности, а в их совокупности – достаточности для разрешения дела (статья 87 и часть первая статьи 88)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Тлеумурзина Батырхана Ескалиевича,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