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Крупочкина Олега Владимировича на нарушение его конституционных прав подпунктом 2 пункта 1 статьи 419, положениями статьи 430 и абзацем вторым пункта 2 статьи 432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О.В.Крупочкина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О.В.Крупочкин оспаривает конституционность подпункта 2 пункта 1 статьи 419 «Плательщики страховых взносов», абзаца первого подпункта 1 и подпункта 2 пункта 1 и пункта 5 статьи 430 «Размер страховых взносов, уплачиваемых плательщиками, не производящими выплат и иных вознаграждений физическим лицам», а также абзаца второго пункта 2 статьи 432 «Порядок исчисления и уплаты страховых взносов, уплачиваемых плательщиками, не производящими выплат и иных вознаграждений физическим лицам» Налогового кодекса Российской Федерации. 2 Как следует из представленных материалов, решением районного суда, с которым согласились вышестоящие суды, по требованию налогового органа с О.В.Крупочкина взыскана задолженность, в том числе по уплате страховых взносов на обязательное пенсионное и обязательное медицинское страхование. Удовлетворяя требования налогового органа, суды исходили из того, что заявитель имеет статус адвоката, состоит в таком качестве на налоговом учете и является страхователем в системах обязательного страхования, а следовательно, на него возложена обязанность по уплате страховых взносов. При этом доводы О.В.Крупочкина о том, что его доход от адвокатской деятельности в расчетном периоде недостаточен для уплаты страховых взносов, были отклонены судами, поскольку обязанность адвоката по уплате указанных платежей не ставится в зависимость от размера полученного им дохода. По мнению заявителя, оспариваемые законоположения противоречат Конституции Российской Федерации, в частности ее статьям 2, 7 (часть 2), 19, 37 (часть 3), 55 (часть 2) и 57, поскольку допускают возложение на адвокатов обязанность уплачивать страховые взносы при отсутствии у них в расчетном периоде дохода от осуществления адвокатской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Адвокаты признаны в подпункте 2 пункта 1 статьи 419 Налогового кодекса Российской Федерации плательщиками страховых взносов на обязательное пенсионное и обязательное медицинское страхование в силу того, что подпунктом 2 пункта 1 статьи 6 Федерального закона от 15 декабря 2001 года № 167-ФЗ «Об обязательном пенсионном страховании в Российской Федерации» и пунктом 2 части 1 статьи 11 Федерального закона от 29 ноября 2010 года № 326-ФЗ «Об обязательном медицинском страховании в Российской Федерации» они отнесены к страхователям в указанных системах обязательного страхования. 3 Как неоднократно подчеркивал в своих решениях Конституционный Суд Российской Федерации, отнесение адвокатов к числу лиц, подлежащих обязательному социальному страхованию, и возложение на них обязанности по уплате страховых взносов – с учетом социально-правовой природы и предназначения страховых взносов – само по себе не может расцениваться как не согласующееся с требованиями Конституции Российской Федерации. Граждане, самостоятельно обеспечивающие себя работой, подвержены такому же социальному страховому риску в связи с наступлением страхового случая, как и лица, работающие по трудовому договору, и уплата страховых взносов обеспечивает приобретение ими права на получение соответствующих социальных выплат (определения от 29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Крупочкина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