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Хисамутдинова Вагиза Архамовича, Хисамутдинова Фаиля Вагизовича и Хисамутдиновой Рахили Габдуллаевны на нарушение их конституционных прав статьями 323 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В.А.Хисамутдинова, Ф.В.Хисамутдинова и Р.Г.Хисамутдиновой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В.А.Хисамутдинов, Ф.В.Хисамутдинов и Р.Г.Хисамутдинова оспаривают конституционность статей 323 «Изучение кассационных жалобы, представления судьей Верховного Суда Российской Федерации» и 328 «Основания для отмены или изменения судебных актов в кассационном порядке» КАС Российской Федерации. Из представленных материалов следует, что определением Верховного Суда Республики Татарстан от 3 августа 2021 года, оставленным без изменения апелляционным определением Четвертого апелляционного суда общей юрисдикции от 6 октября 2021 года и кассационным определением Шестого 2 кассационного суда общей юрисдикции от 25 февраля 2022 года, Ф.В.Хисамутдинову отказано в принятии административного искового заявления об оспаривании действий (бездействия) Авиастроительного районного суда города Казани. Суды указали, что требования административного истца сводятся к несогласию с процессуальными действиями судьи районного суда при рассмотрении дел с участием Ф.В.Хисамутдинова, однако для обжалования указанных в административном исковом заявлении действий (бездействия) судьи установлен иной порядок. Определением судьи Верховного Суда Российской Федерации от 31 августа 2022 года заявителям отказано в передаче кассационной жалобы на указанные судебные акты для рассмотрения в судебном заседании Судебной коллегии по административным делам Верховного Суда Российской Федерации. 29 мая 2023 года заместитель Председателя Верховного Суда Российской Федерации уведомил заявителей об отсутствии оснований для несогласия с названным определением судьи Верховного Суда Российской Федерации. Выражая несогласие с судебными решениями, заявители полагают, что оспариваемые нормы нарушают их право на судебную защиту, в частности не позволяют разрешить по существу вопросы, поставленные перед судом, а потому противоречат статьям 2, 15, 18, 45, 46, 52, 53 и 120 Конституции Российской Федерации. Заявители, наряду с иным, также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Хисамутдинова Вагиза Архамовича, Хисамутдинова Фаиля Вагизовича и Хисамутдиновой Рахили Габдуллаевны,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