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П. на нарушение ее конституционных прав частью первой статьи 67 Гражданского процессуального кодекса Российской Федерации, пунктом 4 части 2 статьи 10 Федерального закона «О персональных данных», а также судебными постановлениями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П. оспаривает конституционность пункта 4 части 2 статьи 10 Федерального закона от 27 июля 2006 года № 152-ФЗ «О персональных данных», в соответствии с которым обработка специальных категорий персональных данных (перечислены в части 1 этой же статьи) допускается в случаях, если она осуществляется в медико-профилактических целях, в целях установления медицинского диагноза, оказания медицинских и медико- 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тайну. 2 Также заявительница оспаривает конституционность части первой статьи 67 ГПК Российской Федерации, в соответствии с которой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доказательств. Кроме того, заявительница оспаривает конституционность отдельных содержащихся в судебных постановлениях по ее делу выводов, именуемых ею законами. Как следует из представленных материалов, вступившими в законную силу постановлениями судов общей юрисдикции заявительнице отказано в том числе в удовлетворении требований о признании незаконными действий медицинских организаций, связанных с ее госпитализацией, признании недействительными информированного добровольного согласия на медицинское вмешательство и согласия на обработку персональных данных. По мнению заявительницы, оспариваемые законоположения и выводы, содержащиеся в судебных постановлениях по ее делу, противоречат, в частности, статьям 15 (части 2 и 3), 19, 24 и 50 Конституции Российской Федерации, поскольку позволяют медицинским организациям вносить в медицинские документы заведомо ложные сведения, а судам – принимать необоснованные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