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Соболева Владимира Ивановича на нарушение его конституционных прав частями 11 и 2 статьи 32.7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В.И.Соболева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В.И.Соболев оспаривает конституционность частей 11 и 2 статьи 32.7 «Исчисление срока лишения специального права» КоАП Российской Федерации. Как следует из представленных материалов, в 2014 году постановлением мирового судьи В.И.Соболев был привлечен к административной ответственности за управление транспортным средством в состоянии алкогольного опьянения (часть 1 статьи 12.8 КоАП Российской Федерации), за что ему были назначены административный штраф и лишение права управления транспортными средствами. Между тем административный штраф 2 заявитель не уплатил и в установленный законом срок не сдал водительское удостоверение. В 2022 году приговором районного суда В.И.Соболев был признан виновным в совершении преступления, предусмотренного частью первой статьи 2641 «Управление транспортным средством в состоянии опьянения лицом, подвергнутым административному наказанию или имеющим судимость» УК Российской Федерации (не выполнил законное требование уполномоченного должностного лица о прохождении медицинского освидетельствования на состояние опьянения). В том же году В.И.Соболев на основании приговора суда был привлечен к уголовной ответственности за управление мотоциклом в состоянии алкогольного опьянения. По мнению заявителя, оспариваемые законоположения не соответствуют Конституции Российской Федерации, поскольку позволяют в течение неограниченного времени привлекать к уголовной ответственности лицо, подвергнутое административному наказанию за управление транспортным средством в состоянии опьянения, в случае, когда это лицо уклонилось от исполнения постановления о лишении его права управления транспортными средствами (в установленный срок не сдало водительское удостоверение).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Соболева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