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1905-О/2024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Краснопеевой Оксаны Александровны на нарушение ее конституционных прав отдельными положениями Гражданского кодекса Российской Федерации и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О.А.Краснопеевой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О.А.Краснопеева оспаривает конституционность следующих нормативных положений: пункт 2 статьи 4501 «Отказ от договора (исполнения договора) или от осуществления прав по договору», пункт 1 статьи 781 «Оплата услуг» и пункт 1 статьи 782 «Односторонний отказ от исполнения договора возмездного оказания услуг» ГК Российской Федерации; часть первую статьи 56 «Обязанность доказывания», часть первую статьи 67 «Оценка доказательств», статью 1031 «Разрешение вопросов о судебных 2 расходах» и часть первую статьи 112 «Восстановление процессуальных сроков» ГПК Российской Федерации. Из представленных материалов следует, что решением суда общей юрисдикции, с которым согласились суды вышестоящих инстанций, заявительнице отказано во взыскании с общества с ограниченной ответственности (далее – общество) задолженности по договору возмездного оказания услуг. Определением судьи Верховного Суда Российской Федерации от 22 июня 2022 года, с которым согласился заместитель Председателя того же суда (письмо от 23 сентября 2022 года), отказано в передаче кассационной жалобы О.А.Краснопеевой для рассмотрения в судебном заседании Судебной коллегии по гражданским делам Верховного Суда Российской Федерации. Кроме этого, определением суда общей юрисдикции, с которым согласились суды апелляционной, кассационной инстанций и судья Верховного Суда Российской Федерации, был восстановлен пропущенный обществом процессуальный срок на подачу заявления по вопросу о судебных расходах, с заявительницы взысканы расходы на оплату услуг представителя общества. По мнению О.А.Краснопеевой: пункт 2 статьи 4501, пункт 1 статьи 781 и пункт 1 статьи 782 ГК Российской Федерации, а также часть первая статьи 56 и часть первая статьи 67 ГПК Российской Федерации не соответствуют статьям 1 (часть 1), 8 (часть 1), 15 (часть 2), 17, 18, 19 (части 1 и 2), 35 (части 1 и 3), 45 (часть 1), 46 (части 1 и 2), 55 (часть 3), 74 (часть 1), 751 и 123 (часть 3) Конституции Российской Федерации в той мере, в какой в системе действующего правового регулирования и по смыслу, придаваемому правоприменительной практикой, они допускают односторонний отказ заказчика от договора возмездного оказания услуг при отсутствии надлежащей оценки доказательств исполнения договора исполнителем и без оплаты его услуг; статья 1031 и часть первая статьи 112 ГПК Российской Федерации противоречат статьям 1 (часть 1), 4 (часть 2), 15 (части 1 и 2), 17 и 19 (части 1 и 2) Конституции Российской Федерации в той мере, в какой в системе действующего правового регулирования и по смыслу, придаваемому 3 правоприменительной практикой, они позволяют восстановить пропущенный процессуальный срок подачи заявления по вопросу о судебных расходах в случае, если причины такого пропуска носят субъективный характер.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Краснопеевой Оксаны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