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769-О/2024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Щёмарева Сергея Валерьевича на нарушение его конституционных прав статьей 3 Закона Липецкой области «Об обеспечении жильем ветеранов, инвалидов и семей, имеющих детей-инвалидов»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С.В.Щёмарева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С.В.Щёмарев оспаривает конституционность статьи 3 «Категории граждан, имеющих право на обеспечение жильем» Закона Липецкой области от 18 августа 2006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провозглашая Российскую Федерацию социальным государством и возлагая на государство обязанность устанавливать для граждан гарантии социальной защиты (статья 7), не закрепляет конкретные меры социальной защиты, их объем и условия предоставления тем или иным категориям граждан. Соответствующее правовое регулирование относится к полномочиям законодателя, который располагает достаточно широкой дискрецией при установлении механизмов 3 реализации социальной защиты, в том числе при определении мер социальной поддержки и выборе формы их предоставления, а также круга лиц, нуждающихся в них. Ветераны боевых действий, указанные в статье 16 Федерального закона от 12 января 1995 года № 5-ФЗ «О ветеранах», определяющей предоставляемые им меры социальной поддержки, имеют право на обеспечение жильем за счет средств федерального бюджета в соответствии с положениями статьи 232 названного Федерального закона, пунктом 1 которой соответствующие полномочия переданы Российской Федерацией органам государственной власти субъектов Российской Федерации. При этом в силу статьи 21 Федерального закона «О ветеранах» члены семей ветеранов боевых действий при соблюдении установленных законом условий имеют право на получение мер социальной поддержки по обеспечению жильем лишь в том случае, если ветеран боевых действий погиб (умер). Во исполнение переданных полномочий оспариваемая заявителем статья 3 Закона Липецкой области «Об обеспечении жильем ветеранов, инвалидов и семей, имеющих детей-инвалидов» в соответствии с Федеральным законом «О ветеранах», а также Федеральным законом от 24 ноября 1995 года № 181-ФЗ «О социальной защите инвалидов в Российской Федерации», определяет категории граждан, имеющих право на обеспечение жильем, включая в их число и ветеранов боевых действий. Такое правовое регулирование, соответствующее федеральному законодательству и установленное в рамках дискреции законодателя, обеспечившего ветеранам боевых действий, проживающим на территории Липецкой области, возможность реализовать гарантированные им льготы по жилищному обеспечению, не может рассматриваться как нарушающее права заявителя.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Щёмарева Сергея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