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1295-О/2024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товарищества собственников жилья «ЖК Престиж» на нарушение его конституционных прав пунктами 1 и 2 статьи 8 Закона Российской Федерации «О защите прав потребителей», а также пунктом 1 статьи 3 и статьей 19 Федерального закона Российской Федерации «О рекламе»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товарищества собственников жилья «ЖК Престиж»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Товарищество собственников жилья «ЖК Престиж» (далее также – товарищество) оспаривает конституционность пунктов 1 и 2 статьи 8 «Право потребителя на информацию об изготовителе (исполнителе, продавце) и о товарах (работах, услугах)» Закона Российской Федерации от 7 февраля 1992 года № 2300-I «О защите прав потребителей», а также пункта 1 статьи 3 «Основные понятия, используемые в настоящем Федеральном законе» и статьи 19 «Наружная реклама и установка рекламных конструкций» Федерального закона от 13 марта 2006 года № 38-ФЗ «О рекламе». 2 Как следует из представленных материалов, решением арбитражного суда, оставленным без изменения постановлениями судов апелляционной и кассационной инстанций, товариществу отказано в удовлетворении исковых требований о взыскании с индивидуального предпринимателя К. неосновательного обогащения и процентов за пользование чужими денежными средствами в связи с невнесением платы за размещение вывесок на фасаде многоквартирного жилого дома. Суды пришли к выводу, что спорные вывески не являются рекламой и взимание за их размещение платы на основании решения собственников помещений многоквартирного жилого дома о взимании платы за размещение рекламных конструкций является неправомерным. В передаче кассационной жалобы товарищества для рассмотрения в судебном заседании Судебной коллегии по экономическим спорам Верховного Суда Российской Федерации было отказано. По мнению заявителя, оспариваемые положения противоречат статьям 8 (часть 2), 17 (часть 3), 34 (часть 1) и 35 (части 1 и 2) Конституции Российской Федерации, поскольку содержат неопределенность относительно критерия разграничения рекламных и информационных сведений, допуская использование на безвозмездной основе общего имущества собственников многоквартирного дома без их согласия.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Пункты 1 и 2 статьи 8 Закона Российской Федерации «О защите прав потребителей» предусматривают право граждан на получение от изготовителя (исполнителя, продавца) необходимой и достоверной информации о режиме его работы и реализуемых им товарах (работах, услугах) и соответствующую обязанность указанных лиц по предоставлению такой информации. Пункт 1 статьи 3 Федерального закона «О рекламе» для целей данного Федерального закона определяет, что рекламой является информация, 3 распространенная любым способом, в любой форме и с использованием любых средств, адресованная неопределенному кругу лиц и направленная на привлечение внимания к объекту рекламирования, формирование или поддержание интереса к нему и его продвижение на рынке, а статья 19 данного Федерального закона регламентирует распространение наружной рекламы и установку рекламных конструкций. Как указал Конституционный Суд Российской Федерации в Определении от 12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товарищества собственников жилья «ЖК Престиж»,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