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Шевчукова Александра Павловича на нарушение его конституционных прав частью 33 статьи 13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А.П.Шевчукова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А.П.Шевчуков оспаривает конституционность части 33 статьи 13 Федерального закона от 6 октября 2003 года № 131-ФЗ «Об общих принципах организации местного самоуправления в Российской Федерации», согласно которой объединение городских округов, объединение муниципальных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объединяемых муниципальных образований; каждый из объединившихся городских округов, 2 объединившихся муниципальных округов, объединившиеся городской округ и муниципальный округ утрачивают статус муниципального образования. Как следует из представленных материалов, А.П.Шевчуковым совместно с другими гражданами образована инициативная группа по проведению местного референдума по вопросу «Поддерживаете ли Вы преобразование муниципального образования «Городской округ Протвино Московской области» путем объединения с муниципальным образованием «Городской округ Пущино Московской области» и муниципальным образованием «Городской округ Серпухов Московской области?». Решением суда, с которым согласились суды вышестоящих инстанций, отказано в удовлетворении административного искового заявления А.П.Шевчукова и других соистцов о признании незаконным решения представительного органа городского округа, которым указанный вопрос был признан не соответствующим статье 12 Федерального закона от 12 июня 2002 года № 67- ФЗ «Об основных гарантиях избирательных прав и права на участие в референдуме граждан Российской Федерации» и статье 2 Закона Московской области от 19 ноября 2003 года № 148/2003-ОЗ «О местном референдуме в Московской области». По мнению заявителя, оспариваемое законоположение не соответствует статьям 32 и 130 Конституции Российской Федерации, поскольку позволяет лишать граждан права на участие в местном самоуправлении путем проведения местного референдума.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Конституцией Российской Федерации местное самоуправление осуществляется в муниципальных образованиях, виды которых устанавливаются федеральным законом, а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 (статья 131, части 1 и 2). 3 Общие правовые, территориальные, организационные и экономические принципы организации местного самоуправления в Российской Федерации и государственные гарантии его осуществления установлены Федеральным законом «Об общих принципах организации местного самоуправления в Российской Федерации». Статьей 13 данного Федерального закона определены формы и порядок преобразования муниципальных образований, в частности предусмотрена такая форма преобразования муниципального образования, как объединение муниципальных образований (часть 1).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данным Федеральным законом (часть 2 указанной статьи). При этом объединение городских округов, объединение муниципальных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объединяемых муниципальных образований с учетом результатов проводимых в обязательном порядке публичных слушаний по данному вопросу (часть 33 статьи 13 и пункт 4 части 3 статьи 28 этого же Федерального закона). Таким образом, в соответствии с указанным правовым регулированием принятие решения о преобразовании муниципального образования, в частности объединение городских округов, осуществляется законом субъекта Российской Федерации и предполагает участие в процедуре преобразования населения объединяемых городских округов, что в системе действующего правового регулирования исключает принятие такого решения путем проведения местного референдума на территории городского округа, предназначенного для непосредственного решения населением городского округа вопросов местного значения, отнесенных к компетенции городского округа. 4 Данное регулирование не может рассматриваться как нарушающее конституционные права заявителя в указанном в жалобе аспекте, с учетом того что из права на участие в референдуме, как оно установлено статьей 32 (часть 2) Конституции Российской Федерации, не следует, что данное право может быть реализовано без учета проведенного Конституцией Российской Федерации (статья 11, часть 3; статьи 12, 71, 72, 73, 76, 130 и 132) разграничения компетенции между органами государственной власти Российской Федерации, органами государственной власти субъектов Российской Федерации и местным самоуправлением.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Шевчукова Александра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