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Комкова Сергея Федоровича на нарушение его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С.Ф.Комкова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С.Ф.Комков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федеральных законов от 21 июля 1997 года № 118-ФЗ «Об органах принудительного исполнения Российской Федерации» и от 2 октября 2007 года № 229-ФЗ «Об исполнительном производстве». Из представленных материалов следует, что решением суда от 17 июля 2007 года удовлетворены требования ООО «Зодчий.ру» и с С.Ф.Комкова 2 взыскана задолженность по договору и судебные расходы. Определением суда от 26 марта 2009 года отказано в удовлетворении ходатайства заявителя о восстановлении срока на подачу кассационной жалобы на указанное решение суда. Приговором суда от 11 августа 2014 года С.Ф.Комков признан виновным в совершении преступлений, предусмотренных частями второй и третьей статьи 159 УК Российской Федерации (в редакции Федерального закона от 7 марта 2011 года № 26-ФЗ), и ему назначено лишение свободы на срок два года шесть месяцев с отбыванием в исправительной колонии общего режима. Решением суда от 14 декабря 2021 года, оставленным без изменения апелляционным определением от 18 апреля 2022 года, отказано в удовлетворении искового заявления С.Ф.Комкова о признании действий судебного пристава-исполнителя незаконными, взыскании компенсации морального вреда. Определением суда от 28 июля 2021 года возвращено исковое заявление С.Ф.Комкова к гражданину П. о взыскании компенсации морального вреда. Определением Арбитражного суда Московской области от 27 января 2023 года возвращено заявление С.Ф.Комкова к судебному приставу-исполнителю, в котором он требовал отменить незаконное взыскание денежных средств и истребовать документы. По мнению заявителя,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С.Ф.Комков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 3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Комкова Сергея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