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Слепичева Константина Анатольевича на нарушение его конституционных прав абзацем третьим части первой статьи 23 Закона Российской Федерации «О государственной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К.А.Слепичева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К.А.Слепичев оспаривает конституционность абзаца третьего части первой статьи 23 «Условия прекращения допуска должностного лица или гражданина к государственной тайне» (в редакции, действовавшей до вступления в силу Федерального закона 4 августа 2023 года № 432-ФЗ) Закона Российской Федерации от 21 июля 1993 года № 5485- I «О государственной тайне». Как следует из представленных материалов, решением суда Еврейской автономной области от 10 ноября 2022 года, с которым согласились вышестоящие суды, было отказано в удовлетворении требований 2 К.А.Слепичева, являвшегося судьей суда общей юрисдикции, о признании незаконным решения о прекращении его допуска к государственной тайне, принятого в связи с тем, что он в нарушение принятого на себя обязательства по соблюдению требований законодательства Российской Федерации о государственной тайне не уведомил в установленном порядке отдел государственной службы и кадров этого суда общей юрисдикции о выданном ему заграничном паспорте. По мнению К.А.Слепичева, абзац третий части первой статьи 23 (в оспариваемой редакции) Закона Российской Федерации «О государственной тайне» позволяет привлекать лицо к не предусмотренной данным Законом Российской Федерации ответственности в виде прекращения допуска к государственной тайне в случае однократного нарушения им взятых на себя обязательств, связанных с защитой государственной тайны, без обеспечения такому лицу возможности представить объяснение в письменной форме и в нарушение конституционных принципов юридической ответственности, а потому противоречит статьям 1, 2, 15, 17–19, 49, 54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государственной тайне», регулирующий отношения, связанные с отнесением сведений к государственной тайне, их засекречиванием или рассекречиванием и защитой государственной тайны в интересах обеспечения безопасности Российской Федерации, устанавливает порядок оформления допуска должностных лиц и граждан к государственной тайне, обязанности должностных лиц и граждан Российской Федерации, допущенных к государственной тайне, и социальные гарантии, основания для отказа к такому допуску, а также условия его прекращения (статьи 1 и 21–23). Названный Закон Российской Федерации, определяющий государственную тайну как защищаемые государством сведения, распространение которых 3 может нанести ущерб безопасности Российской Федерации (абзац второй статьи 2), предусматривал в ранее действовавшей редакции в качестве одного из оснований для прекращения допуска к государственной тайне однократное нарушение взятых на себя предусмотренных трудовым договором (контрактом) обязательств, связанных с защитой государственной тайны (абзац третий части первой статьи 23). При этом решение о прекращении допуска должностного лица или гражданина к государственной тайне может быть обжаловано в том числе в суд (часть четвертая названной статьи).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Слепичева Константина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