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Клименко Константина Владиславовича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К.В.Клименко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К.В.Клименко, отбывающий наказание в виде пожизненного лишения свободы, просит признать не соответствующими статьям 18, 19 (часть 1), 45, 46 (часть 1), 56 (часть 3) и 123 (часть 3) Конституции Российской Федерации части вторую и третью статьи 15 «Состязательность сторон», пункт 6 части первой статьи 73 «Обстоятельства, подлежащие доказыванию», пункт 7 части первой статьи 220 «Обвинительное заключение», статью 252 «Пределы судебного разбирательства», пункт 6 части первой статьи 299 «Вопросы, разрешаемые судом при постановлении приговора» и пункт 3 статьи 307 «Описательно-мотивировочная часть обвинительного приговора» УПК Российской Федерации. 2 По мнению заявителя, данные нормы позволяют суду вне зависимости от содержания обвинительного заключения устанавливать в действиях обвиняемого наличие отягчающего наказание обстоятельства, повторно учитывать при назначении наказания одно и то же деяние как отдельное преступление и как отягчающее обстоятельство (совершение преступления с целью скрыть другое преступление или облегчить его совершение), ужесточая при этом наказание на основании выходящих за рамки предъявленного обвинения обстоятельств и возлагая на суд обвинительные функции, в нарушение принципов независимости и беспристрастности суда.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Клименко Константина Владиславовича,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