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общества с ограниченной ответственностью «Ленинский жилищно- коммунальный сервис»-6 на нарушение его конституционных прав рядом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общества с ограниченной ответственностью «Ленинский жилищно-коммунальный сервис»-6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«Ленинский жилищно- коммунальный сервис»-6 (далее также – ООО «Ленинский ЖКС»-6) оспаривает конституционность следующих нормативных положений: пунктов 2 и 17 статьи 2 «Основные понятия», части 1 статьи 5 «Требования к измерениям», статьи 9 «Требования к средствам измерений» и части 1 статьи 13 «Поверка средств измерений» Федерального закона от 26 июня 2008 года № 102-ФЗ «Об обеспечении единства измерений»; Федерального закона от 27 декабря 2019 года № 496-ФЗ «О внесении изменений в Федеральный закон «Об обеспечении единства измерений» (а 2 фактически – его положений о том, что результаты поверки средств измерений подтверждаются сведениями, включенными в Федеральный информационный фонд по обеспечению единства измерений); пунктов 2, 155, 166, 179 и 180 Основных положений функционирования розничных рынков электрической энергии, утвержденных Постановлением Правительства Российской Федерации от 4 мая 2012 года № 442 (в редакции, действовавшей до внесения изменений Постановлением Правительства Российской Федерации от 18 апреля 2020 года № 554); пунктов 2.11.7, 2.11.9, 2.11.10 и 2.11.16 Правил технической эксплуатации электроустановок потребителей, утвержденных приказом Минэнерго России от 13 января 2003 года № 6 (утратили силу в связи с принятием приказа Минэнерго России от 12 августа 2022 года № 811). Кроме того, ООО «Ленинский ЖКС»-6 просит отменить судебные постановления, принятые по делам с его участием, и направить данные дела на новое рассмотрение.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гарантирующего поставщика о взыскании с заявителя задолженности по оплате электроэнергии (образовавшейся в 2017–2019 годах). Решением этого же суда, оставленным без изменения арбитражным апелляционным судом, в пользу гарантирующего поставщика с ООО «Ленинский ЖКС»-6 взыскана задолженность по оплате электроэнергии (образовавшаяся в 2021 году). Суды, отклоняя доводы ООО «Ленинский ЖКС»-6, согласно которым расчет объема потребленной электроэнергии должен производиться по нормативу в связи с истечением сроков поверки приборов учета, в частности, исходили из того, что в силу подписанных, в том числе заявителем, актов проверки измерительных комплексов измерительные комплексы пригодны к коммерческому учету, при этом даты поверки электросчетчиков не истекли. 3 По мнению ООО «Ленинский ЖКС»-6, оспариваемые нормативные положения не соответствуют статьям 19, 32 (часть 5), 45 и 46 (часть 1) Конституции Российской Федерации, поскольку в силу неопределенности их содержания допускают их произвольное применение и противоречивое толкование в правоприменительной практике.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делах с участием заявителя оспариваемых норм Федерального закона от 27 декабря 2019 года № 496-ФЗ, а также пункта 155 Основных положений функционирования розничных рынков электрической энергии. Доводы, приведенные заявителем в обоснование своей позиции, свидетельствуют о том, что он, формально оспаривая конституционность перечисленных в жалобах положений, фактически просит проверить правильность их применения судами в конкретных делах с его участием. Между тем такая проверка, предполагающая установление и оценку фактических обстоятельств конкретного дела, а также разрешение поставленных в жалобах вопросов о конституционности ведомственного нормативного акта федерального органа исполнительной власти и об отмене судебных постановлений не входят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4 Между тем по одному из дел с участием ООО «Ленинский ЖКС»-6 представлены лишь решение арбитражного суда первой инстанции и постановление арбитражного апелляционного суда, что не позволяет сделать вывод об исчерпании заявителем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общества с ограниченной ответственностью «Ленинский жилищно-коммунальный сервис»-6,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