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3352-О/2025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Антонова Анатолия Алексеевича, Антоновой Надежды Константиновны и других на нарушение их конституционных прав положениями Правил обращения с твердыми коммунальными отходами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 А.А.Антонова, Н.К.Антоновой и других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А.А.Антонов, Н.К.Антонова, Т.Т.Атюрбина, Л.Н.Бельтюкова, С.Н.Борисов, А.В.Берг, М.А.Берг, Н.А.Бондаренко, С.В.Вяхирева, Т.А.Демина, В.А.Жуков, Е.А.Завадская, Е.С.Зубань, А.П.Зыбин, В.П.Иванов, М.Н.Игуменова, И.Ю.Калиновская, С.А.Кащеев, Р.А.Керимова, Н.А.Клементьева, Т.П.Кузнецова, В.А.Курушин, В.Г.Лозовский, В.Г.Матвиенко, Р.А.Миннигул, С.Н.Миннигул, В.А.Михневич, В.А.Никифоров, Г.А.Ожегова, А.В.Охримец, Н.В.Пушкарева, Р.Л.Рабек, И.И.Салбанов, А.В.Сафронов, М.И.Селиванова, Т.М.Смурова, Ю.В.Снадина, Р.А.Федик, Л.В.Чугунов, А.В.Шишкин, И.Н.Шишкина оспаривают конституционность 2 пункта 81 и подпунктов «а», «г» пункта 87 Правил обращения с твердыми коммунальными отходами (утверждены Постановлением Правительства Российской Федерации от 12 ноября 2016 года № 1156; утратили силу с 1 сентября 2025 года; далее – Правила). Как следует из представленных материалов, заявители, являющиеся собственниками индивидуальных жилых домов, обратились к региональному оператору по обращению с твердыми коммунальными отходами с коллективным исковым заявлением о признании незаконными его действий по начислению платы за соответствующую коммунальную услугу исходя из общей площади здания индивидуального жилого дома, указанной в Едином государственном реестре недвижимости, обязании произвести перерасчет платы по нормативу потребления на одного проживающего и взыскании штрафа. Решением суда общей юрисдикции, с которым согласились суды вышестоящих инстанций, в удовлетворении требований отказано. По мнению заявителей, оспариваемые положения противоречат Конституции Российской Федерации, в том числе ее статьям 1 (часть 1), 2, 7 (часть 1), 17 (части 1 и 3), 18, 19 (части 1 и 2), 45, 46 (части 1 и 2), 53, 55, 120 и 125 (пункт «а» части 4), в той мере, в какой позволяют рассматривать общую площадь здания, внесенную в ЕГРН, в качестве площади жилого дома для целей исчисления норматива коммунальной услуги по обращению с твердыми коммунальными отходами с квадратного метра общей площади жилого помещения в соответствии с положениями Правил предоставления коммунальных услуг собственникам и пользователям помещений в многоквартирных домах и жилых домов (утверждены Постановлением Правительства Российской Федерации от 6 мая 2011 года № 354). Кроме того, жалоба содержит вопросы, не связанные с проверкой конституционности нормативных актов.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Антонова Анатолия Алексеевича, Антоновой Надежды Константиновны и других,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