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2675-О/2024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Зеленковой Натальи Петровны на нарушение ее конституционных прав частью 1 статьи 17 Федерального закона «О контроле за соответствием расходов лиц, замещающих государственные должности, и иных лиц их доходам» и пунктом 5 статьи 4 Федерального закона «О личном подсобном хозяйстве»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Н.П.Зеленковой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Н.П.Зеленкова оспаривает конституционность следующих законоположений: части 1 статьи 17 Федерального закона от 3 декабря 2012 года № 230- ФЗ «О контроле за соответствием расходов лиц, замещающих государственные должности, и иных лиц их доходам», регулирующей полномочие Генерального прокурора Российской Федерации или подчиненных ему прокуроров обратиться в суд с заявлением об обращении в доход Российской Федерации имущества, в отношении которого не 2 представлено сведений, подтверждающих его приобретение на законные доходы; пункта 5 статьи 4 Федерального закона от 7 июля 2003 года № 112-ФЗ «О личном подсобном хозяйстве», определяющего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хозяйство. Как следует из представленных материалов, вступившим в законную силу решением суда общей юрисдикции удовлетворены исковые требования прокурора к Н.П.Зеленковой об обращении в доход Российской Федерации стоимости части имущества (квартиры), в отношении которого не представлены сведения, подтверждающие его приобретение на законные доходы. При этом ссылки на Постановление Конституционного Суда Российской Федерации от 4 июля 2022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Оспариваемое положение Федерального закона «О контроле за соответствием расходов лиц, замещающих государственные должности, и иных лиц их доходам» устанавливает в совокупности с другими правовыми нормами механизм контроля со стороны государства за имущественным положением отдельных категорий лиц и в целях профилактики коррупции обращение в доход Российской Федерации имущества, в отношении которого не представлено сведений, подтверждающих его приобретение на законные доходы, а также предусматривает полномочия органов прокуратуры в рамках осуществления такого контроля.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Зеленковой Натальи Петровны,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