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3282-О/2025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декабря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Зигангирова Наиля Минтагировича на нарушение его конституционных прав пунктом 6 части 1 статьи 32 и частью 2 статьи 33 Федерального закона «О страховых пенсиях»</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возможности принятия жалобы гражданина Н.М.Зигангирова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Н.М.Зигангиров оспаривает конституционность следующих норм Федерального закона от 28 декабря 2013 года № 400-ФЗ «О страховых пенсиях»: пункта 6 части 1 статьи 32, согласно которому страховая пенсия по старости назначается ранее достижения возраста, установленного статьей 8 данного Федерального закона, при наличии величины индивидуального пенсионного коэффициента в размере не менее 30 мужчинам по достижении возраста 60 лет и женщинам по достижении возраста 55 лет (с учетом положений, предусмотренных приложениями 5 и 6 к данному Федеральному 2 закону), если они проработали не менее 15 календарных лет в районах Крайнего Севера либо не менее 20 календарных лет в приравненных к ним местностях и имеют страховой стаж соответственно не менее 25 и 20 лет; гражданам, работавшим как в районах Крайнего Севера, так и в приравненных к ним местностях, страховая пенсия устанавливается за 15 календарных лет работы на Крайнем Севере; при этом каждый календарный год работы в местностях, приравненных к районам Крайнего Севера, считается за девять месяцев работы в районах Крайнего Севера; гражданам, проработавшим в районах Крайнего Севера не менее 7 лет 6 месяцев, страховая пенсия назначается с уменьшением возраста, установленного статьей 8 данного Федерального закона, на четыре месяца за каждый полный календарный год работы в этих районах; при работе в местностях, приравненных к районам Крайнего Севера, а также в этих местностях и районах Крайнего Севера каждый календарный год работы в местностях, приравненных к районам Крайнего Севера, считается за девять месяцев работы в районах Крайнего Севера; части 2 статьи 33, закрепляющей, что лицам, проработавшим не менее 15 календарных лет в районах Крайнего Севера или не менее 20 календарных лет в приравненных к ним местностях и имеющим необходимый для досрочного назначения страховой пенсии по старости, предусмотренной пунктами 1–10 и 16–18 части 1 статьи 30 данного Федерального закона, страховой стаж и стаж на соответствующих видах работ, возраст, установленный для досрочного назначения указанной пенсии, уменьшается на пять лет. Как следует из представленных материалов, заявителю было отказано в досрочном назначении страховой пенсии по старости с применением правил, установленных частью 2 статьи 33 Федерального закона «О страховых пенсиях», в связи с отсутствием у него необходимой продолжительности стажа работы в районах Крайнего Севера (не менее 15 календарных лет). С таким решением согласились суды общей юрисдикции. 3 По мнению Н.М.Зигангирова, оспариваемые нормы, примененные в его деле судами общей юрисдикции, не соответствуют статьям 7, 19 и 39 Конституции Российской Федерации, поскольку не позволяют лицам, имеющим необходимый для досрочного назначения страховой пенсии по старости в соответствии с пунктом 2 части 1 статьи 30 Федерального закона «О страховых пенсиях» страховой стаж и стаж на соответствующих видах работ, снижать возраст, установленный для назначения указанной пенсии, если они проработали менее 15 лет в районах Крайнего Севера.</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Конституция Российской Федерации, гарантируя каждому социальное обеспечение по возрасту, в случае болезни, инвалидности, потери кормильца, для воспитания детей и в иных случаях, установленных законом (статья 39, часть 1), относит определение порядка реализации данного конституционного права, в том числе установление видов пенсий, оснований и условий приобретения права на них отдельными категориями граждан, к компетенции законодателя (статья 39, часть 2). Действуя в пределах предоставленных ему полномочий, законодатель в пункте 6 части 1 статьи 32 Федерального закона «О страховых пенсиях» определил условия досрочного назначения страховой пенсии по старости лицам, осуществляющим трудовую деятельность в районах Крайнего Севера и приравненных к ним местностях, с учетом объективно существующих неблагоприятных климатических факторов, оказывающих непосредственное влияние на степень риска утраты трудоспособности до достижения общеустановленного пенсионного возраста. Такое правовое регулирование в равной мере распространяется на всех лиц, работавших в районах Крайнего Севера и приравненных к ним местностях, направлено на обеспечение реализации их пенсионных прав и не может расцениваться как нарушающее конституционные права заявителя. 4 Что касается части 2 статьи 33 Федерального закона «О страховых пенсиях», то она, устанавливая льготу по дополнительному снижению пенсионного возраста лиц, занятых на определенных видах работ, в определенных местностях, и условие ее предоставления, направлена на реализацию права граждан на досрочное пенсионное обеспечение и также не может рассматриваться как нарушающая конституционные права Н.М.Зигангирова. Кроме того, вопреки требованиям части второй статьи 96 и пункта 3 статьи 97 Федерального конституционного закона «О Конституционном Суде Российской Федерации», представленные Н.М.Зигангировым судебные постановления по его конкретному делу не подтверждают исчерпание им всех других внутригосударственных средств судебной защиты.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Зигангирова Наиля Минтагировича,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