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913709-П/2026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Владимира Павловича на нарушение его конституционных прав частью третьей3 статьи 61, частями первой и третьей статьи 125 и частью пятой статьи 40110 Уголовно- процессуального кодекса Российской Федерации, частями 6 и 73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В.П.Кузнецова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В.П.Кузнецов, которому было отказано в удовлетворении жалобы, поданной в порядке статьи 125 УПК Российской Федерации, о признании незаконным постановления об отказе в возбуждении уголовного дела, просит признать не соответствующими статьям 2, 15, 18, 19, 45, 46, 52, 55 (часть 3), 118 и 123 (часть 3) Конституции Российской Федерации: части первую и третью статьи 125 «Судебный порядок рассмотрения жалоб» УПК Российской Федерации в той мере, в какой они, в свете 2 указаний и разъяснений Пленума Верховного Суда Российской Федерации, запрещают суду первой инстанции при рассмотрении жалобы в порядке статьи 125 УПК Российской Федерации анализировать фактические обстоятельства дела, давать оценку собранным доказательствам как недостаточным для установления всех обстоятельств дела, по причине того, что в предмет судебной проверки, предусмотренной статьей 125 УПК Российской Федерации, это не входит; часть пятую статьи 40110 «Действия суда кассационной инстанции при поступлении кассационных жалобы, представления» УПК Российской Федерации как содержащую правовую неопределенность в установлении должностного лица (заместителя Председателя Верховного Суда Российской Федерации), который вправе рассматривать жалобу, поданную гражданином в порядке, предусмотренном Уголовно-процессуальным кодексом Российской Федерации, на постановление судьи об отказе в передаче кассационной жалобы для пересмотра дела в суде кассационной инстанции и содержащую запрет на обращение к Председателю Верховного Суда Российской Федерации после получения отказа от его заместителя; часть третью3 статьи 61 «Разумный срок уголовного судопроизводства» УПК Российской Федерации, части 6 и 73 статьи 3 «Порядок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 как фактически устанавливающие равенство между разумным сроком рассмотрения заявления о возбуждении уголовного дела и сроком давности привлечения к уголовной ответственности, а также как исключающие подачу иска о присуждении компенсации за нарушение права на рассмотрение заявления о возбуждении уголовного дела в разумный срок, если в возбуждении 3 уголовного дела отказано по причине отсутствия события преступления, несмотря на то, что предыдущие решения об отказе в возбуждении уголовного дела дважды отменялись прокурором, а общий срок превысил срок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Конкретизируя условия реализации права на судебную защиту, гарантированного статьей 46 Конституции Российской Федерации, Что касается положений части третьей3 статьи 61 УПК Российской Федерации, частей 6 и 73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срок», то в соответствии с пунктом 3 статьи 97 Федерального конституционного 6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–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Между тем по административному делу В.П.Кузнецова о присуждении компенсации за нарушение права на уголовное досудебное судопроизводство в разумный срок представлены лишь решения судов первой и апелляционной инстанций, что не позволяет сделать вывод об исчерпании внутригосударственных средств судебной защиты. Следовательно, жалоба заявителя,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Владимира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