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914647-П/2026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Сычева Сергея Алексеевича на нарушение его конституционных прав отдельными положениями пункта 1 статьи 15 Федерального закона «О статусе военнослужащих» и пунктами 1–4 Правил расчета субсидии для приобретения или строительства жилого помещения (жилых помещений), предоставляемой военнослужащим – гражданам Российской Федерации и иным лицам в соответствии с Федеральным законом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С.А.Сычева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С.А.Сычев оспаривает конституционность следующих норм: абзацев двенадцатого – четырнадцатого пункта 1 статьи 15 Федерального закона от 27 мая 1998 года № 76-ФЗ «О статусе военнослужащих», предусматривающих условия обеспечения отдельных категорий военнослужащих жилыми помещениями либо денежными средствами на приобретение или строительство жилых помещений, а также предписывающих необходимость учета положений Жилищного кодекса Российской Федерации 2 при признании военнослужащих нуждающимися в жилых помещениях и предоставлении им жилых помещений либо денежных средств на приобретение или строительство жилых помещений; пунктов 1–4 Правил расчета субсидии для приобретения или строительства жилого помещения (жилых помещений), предоставляемой военнослужащим – гражданам Российской Федерации и иным лицам в соответствии с Федеральным законом «О статусе военнослужащих» (утверждены Постановлением Правительства Российской Федерации от 3 февраля 2014 года № 76), закрепляющих формулу расчета субсидии, а также порядок определения норматива общей площади жилого помещения. Как следует из представленных материалов, в 2024 году решением жилищного органа заявитель вместе с детьми по избранному месту жительства принят на учет нуждающихся в жилых помещениях, при этом норматив общей площади жилого помещения, определяемый для расчета субсидии, был уменьшен в том числе на площадь жилого помещения, принадлежащего его супруге и дочери на праве собственности. Законность такого решения была подтверждена судами общей юрисдикции, поскольку было установлено, что данное жилое помещение было предоставлено в 2009 году супруге С.А.Сычева на семью из 3 человек (с учетом заявителя) и в дальнейшем бесплатно передано в собственность супруге и дочери при наличии согласия самого С.А.Сычева на приватизацию без его участия; за заявителем сохранено право пользования данным жилым помещением. По мнению заявителя, оспариваемые нормы не соответствуют статьям 19 (части 1 и 2), 40, 55 и 751 Конституции Российской Федерации, поскольку в системе действующего правового регулирования в силу неопределенности их содержания, а также противоречивого смысла, придаваемого им правоприменительной практикой, допускают произвольное толкование права на предоставление предусмотренных законом жилищных гарантий военнослужащим, которые ранее обеспечивались жилыми помещениями или средствами на их приобретение в качестве членов семей других военнослужащих или иных граждан, независимо от последующей приватизации 3 и (или) отчуждения жилого помещения, если они отвечают критериям нуждаемости и рассчитывали на повторное предоставление жилищных гарантий.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Сычева Сергея Алексеевича, поскольку она не отвечает требованиям Федерального 5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