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911248-О/2026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Понамарёвой Елены Петровны на нарушение ее конституционных прав рядом положений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гражданки Е.П.Понамарёвой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Е.П.Понамарёва оспаривает конституционность статьи 35 «Права и обязанности лиц, участвующих в деле», части первой статьи 54 «Полномочия представителя» и части первой статьи 129 «Отмена судебного приказа» ГПК Российской Федерации. Как следует из представленных материалов, поданная Е.П.Понамарёвой, действовавшей в качестве представителя гражданина П. на основании доверенности, апелляционная жалоба на решение суда общей юрисдикции по гражданскому делу с участием указанного гражданина оставлена определением судьи данного суда без движения ввиду непредставления представителем документов, подтверждающих наличие высшего юридического образования 2 либо ученой степени по юридической специальности. По той же причине частная жалоба заявительницы на данное определение также оставлена без движения. По мнению Е.П.Понамарёвой, оспариваемые нормы противоречат статьям 18 и 46 Конституции Российской Федерации, поскольку создают препятствия для осуществления прав представителя, подтвержденных доверенностью, включая право на обжалование судебных постановлений, чем нарушается гарантированность права на судебную защиту граждан и принцип прямого действия конституционных прав.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Понамарёвой Елены Петровны,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