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913055-З/2026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Уткина Владимира Николаевича на нарушение его конституционных прав пунктом 9 части 3 статьи 84 Федерального закона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В.Н.Уткина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В.Н.Уткин оспаривает конституционность пункта 9 части 3 статьи 84 Федерального закона от 19 июля 2018 года № 197-ФЗ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свободы», согласно которому контракт о службе в уголовно-исполнительной системе подлежит расторжению, а сотрудник уголовно-исполнительной системы (далее также – сотрудник) увольнению со службы в связи с совершением проступка, порочащего честь сотрудника. 2 Как следует из материалов жалобы, заявителю было предъявлено обвинение в совершении преступления, предусмотренного частью первой статьи 286 «Превышение должностных полномочий» УК Российской Федерации, в связи с чем было принято решение о проведении в отношении него служебной проверки. По результатам ее проведения было утверждено заключение, которым установлены факты предоставления заявителем лицам, содержащимся в следственном изоляторе, служебного кабинета для встреч, а также улучшенных по сравнению с установленными условий содержания. В.Н.Уткин был уволен со службы в органах уголовно-исполнительной системы за совершение проступка, порочащего честь сотрудника. Суды, куда заявитель обратился с исковыми требованиями, в частности, об оспаривании результатов служебной проверки и приказа о расторжении служебного контракта, восстановлении на службе, взыскании денежного довольствия за время вынужденного прогула, не нашли оснований для их удовлетворения. Впоследствии уголовное дело в отношении заявителя было прекращено в связи с истечением срока давности уголовного преследования. По мнению заявителя, оспариваемая норма не соответствует статьям 15, 45, 46 и 55 Конституции Российской Федерации, поскольку позволяет уволить сотрудника уголовно-исполнительной системы за совершение проступка, порочащего честь сотрудника, не указывая при этом в правоприменительных актах ни формулировку основания увольнения, ни существо проступка, без учета срока давности совершения деяния и условий заключенного с сотрудником контракта, а также обстоятельств, связанных с возбужденным в отношении сотрудника уголовным делом.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Уткина Владимира Николаевича,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