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914579-О/2026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Илюшкина Александра Геннадьевича на нарушение его конституционных прав частями 2 и 7 статьи 221 Федерального закона «О государственной кадастровой оценке»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А.Г.Илюшкина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А.Г.Илюшкин оспаривает конституционность частей 2 и 7 статьи 221 «Установление кадастровой стоимости в размере рыночной стоимости» Федерального закона от 3 июля 2016 года № 237-ФЗ «О государственной кадастровой оценке». Как следует из представленных материалов, заявитель обратился в суд с требованиями об оспаривании решений бюджетного учреждения субъекта Российской Федерации, наделенного полномочиями, связанными с определением кадастровой стоимости (далее – бюджетное учреждение), принятых по итогам рассмотрения заявления об исправлении ошибок, допущенных при определении кадастровой стоимости земельных участков, а 2 также с требованиями об установлении их кадастровой стоимости в размере рыночной стоимости. Решением суда первой инстанции в удовлетворении требований об оспаривании решений бюджетного учреждения отказано в связи с тем, что ошибок при определении кадастровой стоимости земельных участков не допущено; требования об установлении кадастровой стоимости земельных участков в размере их рыночной стоимости удовлетворены. Апелляционным определением, с которым согласились суды вышестоящих инстанций, решение суда первой инстанции в части установления кадастровой стоимости объектов недвижимости в размере их рыночной стоимости отменено, производство по административному делу в соответствующей части прекращено. Как указали суды, законодательством не предусмотрено предъявление в суд требований об установлении кадастровой стоимости объекта недвижимости в размере его рыночной стоимости отдельно от требований об оспаривании решения бюджетного учреждения, принятого в отношении заявления об установлении кадастровой стоимости объекта недвижимости в размере его рыночной стоимости. По мнению заявителя, оспариваемые законоположения не соответствуют статьям 19 (часть 1), 35 (части 1 и 2), 55 (часть 3) и 57 Конституции Российской Федерации в той мере, в какой они лишают гражданина возможности установить кадастровую стоимость принадлежащих ему земельных участков в размере их рыночной стоимости исключительно по причине истечения шестимесячного срока с даты составления отчета об их оценке.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3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Илюшкина Александра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