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912209-О/2026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Салимовской Софьи Вадимовны и Салимовского Вадима Леонидовича на нарушение их конституционных прав частью 7 статьи 41 Федерального закона «О государственной регистрации недвижимости» во взаимосвязи с пунктом 5 части 2 статьи 14 того же Федерального закона, а также частями 1 и 2 статьи 6 Федерального конституционного закона «О судебной системе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 С.В.Салимовской и В.Л.Салимовского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7 статьи 41 Федерального закона от 13 июля 2015 года № 218-ФЗ «О государственной регистрации недвижимости» государственный кадастровый учет и государственная регистрация права собственности на помещение или помещения (в том числе жилые) в жилом доме (объекте индивидуального жилищного строительства) или в садовом доме не допускаются. Граждане С.В.Салимовская и В.Л.Салимовский оспаривают конституционность данного законоположения во взаимосвязи с пунктом 5 2 части 2 статьи 14 «Основания государственного кадастрового учета и государственной регистрации прав» того же Федерального закона, а также частями 1 и 2 статьи 6 «Обязательность судебных постановлений» Федерального конституционного закона от 31 декабря 1996 года № 1-ФКЗ «О судебной системе в Российской Федерации». Как следует из представленных материалов, апелляционным определением суда общей юрисдикции, с которым согласились суды кассационной инстанции, отказано в удовлетворении административного иска С.В.Салимовской и В.Л.Салимовского к регистрирующему органу о признании незаконным решения об отказе в государственной регистрации прав, возложении обязанности осуществить государственный кадастровый учет и государственную регистрацию прав. По мнению заявителей, оспариваемые нормы противоречат статьям 17 (часть 1), 18, 19 (части 1 и 2), 46 (часть 1) и 55 (части 2 и 3) Конституции Российской Федерации в той мере, в какой по смыслу, придаваемому им правоприменительной практикой, позволяют судам общей юрисдикции применять их в противоречии со вступившими в законную силу судебными постановлениями.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Салимовской Софьи Вадимовны и Салимовского Вадима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