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913130-П/2026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Орехова Валерия Ивановича на нарушение его конституционных прав частью первой статьи 208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В.И.Орехова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В.И.Орехов оспаривает конституционность части первой статьи 208 «Индексация присужденных денежных сумм» ГПК Российской Федерации (в редакции Федерального закона от 16 апреля 2022 года № 98- ФЗ). Как следует из представленных материалов, определением суда апелляционной инстанции, оставленным без изменения кассационным судом общей юрисдикции, отменено определение суда первой инстанции и отказано в удовлетворении заявления В.И.Орехова об индексации денежных сумм, взысканных судебным решением от 13 декабря 2012 года с граждан З. и Б. в пользу юридического лица, правопреемником которого с 15 марта 2018 2 года стал заявитель. При этом суды указали, что исполнительные производства в отношении должников были окончены 2 августа 2019 года и после этого истекли сроки предъявления взыскателем исполнительных документов к исполнению, а потому отсутствуют основания для удовлетворения поданного им в 2022 году заявления об индексации присужденных денежных сумм. Определением судьи Верховного Суда Российской Федерации, с которым согласился заместитель Председателя данного суда, отказано в передаче кассационной жалобы В.И.Орехова для рассмотрения в судебном заседании суда кассационной инстанции. По мнению заявителя, оспариваемое законоположение не соответствует статье 46 (часть 1) Конституции Российской Федерации, поскольку оно – в случае фактического исполнения должником судебного постановления, повлекшего окончание исполнительного производства, – допускает отказ в индексации присужденных денежных сумм за период с момента их присуждения по момент их фактической выплаты должником.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Орехова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