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Ревзина Виталия Львовича на нарушение его конституционных прав и конституционных прав его несовершеннолетней дочери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В.Л.Ревзина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В.Л.Ревзин, действующий в своих интересах и в интересах несовершеннолетней дочери, оспаривает конституционность части третьей статьи 37 «Гражданская процессуальная дееспособность», частей первой и третьей статьи 196 «Вопросы, разрешаемые при принятии решения суда», частей четвертой и пятой статьи 198 «Содержание решения суда»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отказано в удовлетворении исковых требований действовавшего в интересах 2 несовершеннолетней дочери В.Л.Ревзина к Департаменту капитального ремонта города Москвы и Департаменту государственного имущества города Москвы о возложении обязанности произвести определенные действия (заменить стояки внутридомовой инженерной системы холодного и горячего водоснабжения). Определением судьи Верховного Суда Российской Федерации заявителю и его несовершеннолетней дочери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В.Л.Ревзина, оспариваемые законоположения противоречат Конституции Российской Федерации, ее статьям 2, 18–21, 45 и 46, поскольку они: освобождают суд от обязанности привлечь несовершеннолетнего в возрасте от четырнадцати до восемнадцати лет к участию в рассмотрении дела, решение по которому определит его права и обязанности, в случае участия в этом деле его законного представителя; позволяют суду самостоятельно заменить ответчика на его представителей, тем самым разрешая дело не в отношении ответчика, к которому предъявлен иск, а также не признавать юридически значимыми обстоятельства, указанные истцом в целях защиты конституционно значимых ценностей, в том числе защиты граждан от последствий возможных техногенных катастроф, и не давать этим обстоятельствам оценки.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Статьей 60 Конституции Российской Федерации закреплено, что гражданин Российской Федерации может самостоятельно осуществлять в полном объеме свои права и обязанности с 18 лет. В развитие данного положения части первая и третья статьи 37 ГПК Российской Федерации предусматривают, что способность своими действиями осуществлять 3 процессуальные права, выполнять процессуальные обязанности и поручать ведение дела в суде представителю (гражданская процессуальная дееспособность) принадлежит в полном объеме гражданам, достигшим возраста восемнадцати лет; права, свободы и законные интересы несовершеннолетних в возрасте от четырнадцати до восемнадцати лет защищают в процессе их законные представители, к числу которых относятся их родители (статья 64 Семейного кодекса Российской Федерации); при этом на суд возлагается обязанность привлекать к участию в делах и самих несовершеннолетних. Данное правовое регулирование, в том числе рассматриваемое с учетом презумпции добросовестности родителей по отношению к детям (постановления Конституционного Суда Российской Федерации от 8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Ревзина Виталия Львовича,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