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914580-О/2026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Григорьева Владимира Николаевича на нарушение его конституционных прав пунктом 4 статьи 118, подпунктом 7 пункта 2 статьи 396 и статьей 3916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В.Н.Григорьева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В.Н.Григорьев оспаривает конституционность пункта 4 статьи 118 «Возникновение и сохранение прав, обременений (ограничений) на образуемые и измененные земельные участки», подпункта 7 пункта 2 статьи 396 «Случаи предоставления земельных участков, находящихся в государственной или муниципальной собственности, в аренду на торгах и без проведения торгов» и статьи 3916 «Основания для отказа в предоставлении земельного участка, находящегося в государственной или муниципальной собственности, без проведения торгов» Земельного кодекса Российской Федерации. Как следует из представленных материалов, решением суда общей юрисдикции, с которыми согласились суды вышестоящих инстанций, 2 В.Н.Григорьеву отказано в удовлетворении административного иска о признании незаконным решения администрации муниципального образования об отказе в предоставлении ему в аренду земельного участка. Заявитель просит признать оспариваемые законоположения не соответствующими статье 19 Конституции Российской Федерации, поскольку они, по его мнению, допускают произвольное правоприменение и нарушают принцип равенства граждан перед законом и судом. Также В.Н.Григорьев просит Конституционный Суд Российской Федерации вновь рассмотреть жалобу на нарушение его конституционных прав статьей 64 КАС Российской Федерации, в принятии к рассмотрению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Григорьева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