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«АСКУР» на нарушение его конституционных прав статьей 5 Закона Донецкой Народной Республики «Об автомобильном транспорте» и иными нормативными актами Донецкой Народной Республики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«АСКУР»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жалобе общества с ограниченной ответственностью «АСКУР» (далее – ООО «АСКУР»), поданной от его имени его единственным участником гражданином А.А.Ивановым, оспаривается конституционность статьи 5 Закона Донецкой Народной Республики от 21 августа 2015 года № 77-IHC «Об автомобильном транспорте», согласно которой автостанции (автовокзалы) и диспетчерские станции находятся в государственной или муниципальной собственности и закрепляются за государственными корпорациями, государственными унитарными предприятиями или муниципальными унитарными предприятиями, целью которых является обеспечение 2 бесперебойной, качественной, надлежащей организации автомобильных пассажирских перевозок для удовлетворения соответствующих потребностей населения. Кроме того, в жалобе оспаривается конституционность постановлений Совета Министров Донецкой Народной Республики от 26 сентября 2014 года № 35-8 «О порядке введения временных государственных администраций на предприятиях, учреждениях и иных объектах» и от 2 июня 2015 года № 10-23 «О введении временной государственной администрации», а также постановления Государственного комитета обороны Донецкой Народной Республики от 24 июня 2022 года № 139 «Об обращении автостанций (автовокзалов), расположенных на территории Донецкой Народной Республики, в государственную собственность». Согласно представленным материалам, решением Арбитражного суда Донецкой Народной Республики от 28 марта 2022 года удовлетворено исковое заявление частного предприятия «Аскур» (впоследствии – ООО «АСКУР») о взыскании с Государственного предприятия «Автовокзалы Донбасса» убытков, понесенных в связи с оплатой содержания автостанций, которые были переданы заявителем ответчику по договору аренды. Как указывается в жалобе, оспариваемые нормативные акты не соответствуют статье 35 Конституции Российской Федерации, поскольку позволяют вводить временную государственную администрацию на частных предприятиях.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«АСКУР»,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