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Гущика Игоря Сергеевича на нарушение его конституционных прав статьями 23 и 30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И.С.Гущика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И.С.Гущик оспаривает конституционность статей 23 «Порядок прохождения военной службы (службы) гражданами Российской Федерации на территориях, подвергшихся радиоактивному загрязнению вследствие чернобыльской катастрофы. Социальные гарантии военнослужащим» и 30 «Пенсионное обеспечение участников ликвидации последствий катастрофы на Чернобыльской АЭС в зоне отчуждения»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2 По мнению заявителя, оспариваемые положения не соответствуют статьям 6 (часть 2), 15 (часть 4), 17 (часть 1), 18, 19 и 55 (часть 1)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исключают возможность зачета периодов выполнения гражданами, призванными на специальные военные сборы, работ по ликвидации последствий аварии на Чернобыльской АЭС, в трудовой (страховой) стаж и стаж, дающий право на льготную пенсию по Списку № 1, в том же порядке, в каком периоды выполнения таких работ засчитываются в выслугу лет военнослужащим (как это было предусмотрено Постановлением Совета Министров СССР и ВЦСПС от 5 июня 1986 года № 665-195 «Об условиях оплаты труда и материального обеспечения работников предприятий, организаций и учреждений, занятых на работах, связанных с ликвидацией последствий аварии на Чернобыльской АЭС и предотвращением загрязнения окружающей среды»), чем создают для указанных граждан худшие условия реализации пенсионных прав, препятствуют полному возмещению вреда, причиненного их здоровью радиационным воздействием, и нарушают конституционный принцип равенства.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льгот в сфере пенсионного обеспечения, к компетенции законодателя (статья 39, часть 2). Реализуя предоставленное ему полномочие, законодатель урегулировал вопросы пенсионного обеспечения в ряде законодательных актов, в том 3 числе определяющих особенности правового статуса отдельных категорий граждан. Так, положение части шестой статьи 23 Закона Российской Федерации «О социальной защите граждан, подвергшихся воздействию радиации вследствие катастрофы на Чернобыльской АЭС» предусматривает зачет периодов выполнения заданий и несения военной службы в зоне отчуждения в выслугу лет для назначения пенсии из расчета один месяц за три. Часть первая статьи 30 названного Закона предоставляет гражданам, принимавшим в 1986–1987 годах участие в работах по ликвидации последствий чернобыльской катастрофы в зоне отчуждения, право на назначение пенсии со снижением на 10 лет пенсионного возраста, предусмотренного частью второй статьи 281 названного Закона Российской Федерации, независимо от продолжительности работы в зоне отчуждения. Следовательно, названные законоположения, действующие во взаимосвязи с другими нормами данного Закона и иных нормативных правовых актов, устанавливают льготы при назначении пенсий гражданам, принимавшим участие в работах по ликвидации последствий чернобыльской катастрофы в зоне отчуждения, направлены на улучшение условий их пенсионного обеспечения и не могут рассматриваться как нарушающие их конституционные права. Что касается иных положений оспариваемых И.С.Гущиком статей названного Закона, то их применение судом в деле с его участием представленными документами не подтверждается, в связи с чем и в этой части данная жалоба не может быть принята к рассмотрению,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Гущика Игоря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