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2195-О/2024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Суховарова Александра Антоновича на нарушение его конституционных прав частью пятой статьи 192 Трудового кодекса Российской Федерации, а также частью первой статьи 195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А.А.Суховарова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А.А.Суховаров оспаривает конституционность следующих законоположений: части пятой статьи 192 Трудового кодекса Российской Федерации, предусматривающей, что при наложении дисциплинарного взыскания должны учитываться тяжесть совершенного проступка и обстоятельства, при которых он был совершен; части первой статьи 195 ГПК Российской Федерации, согласно которой решение суда должно быть законным и обоснованным. По мнению заявителя, оспариваемые нормы не соответствуют статьям 1, 2, 15, 17–19, 54 и 55 Конституции Российской Федерации в той мере, в 2 какой в системе действующего правового регулирования по смыслу, придаваемому им правоприменительной практикой, не обеспечивают надлежащую судебную защиту по индивидуальному трудовому спору о признании незаконным и отмене приказа о наложении дисциплинарного взыскания, поскольку не требуют от работодателя предоставления доказательств о соблюдении при применении к работнику дисциплинарного взыскания принципов дисциплинарной ответственности, таких как справедливость, равенство, соразмерность, законность, вина, гуманизм.</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Заключая трудовой договор, работник обязуется добросовестно выполнять свои трудовые обязанности, соблюдать трудовую дисциплину и правила внутреннего трудового распорядка организации (статьи 21 и 56 Трудового кодекса Российской Федерации). Эти требования предъявляются ко всем работникам. Их виновное неисполнение или ненадлежащее исполнение может повлечь наложение дисциплинарного взыскания (часть первая статьи 192 указанного Кодекса), что является одним из способов защиты нарушенных прав работодателя. При этом Трудовой кодекс Российской Федерации обязывает работодателя учитывать тяжесть совершенного проступка и обстоятельства его совершения (часть пятая статьи 192), а также закрепляет ряд положений, направленных на обеспечение объективной оценки фактических обстоятельств, послуживших основанием наложения дисциплинарного взыскания, и на предотвращение его необоснованного применения (статья 193). Решение работодателя о привлечении работника к дисциплинарной ответственности может быть проверено в судебном порядке. При этом, как неоднократно указывал Часть первая статьи 195 ГПК Российской Федерации во взаимосвязи с другими предписаниями данного Кодекса, в том числе закрепленными в его статье 2 и части четвертой статьи 198, в системе действующего правового регулирования направлена на обеспечение принятия судом законного и обоснованного решения, является процессуальной гарантией права на судебную защиту и не предполагает возможности ее произвольного применения (определения Конституционного Суда Российской Федерации от 24 апреля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Суховарова Александра Антоновича,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