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2784-О/2023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Пазюки Николая Юрьевича на нарушение его конституционных прав частью третьей статьи 209 Гражданского процессуального кодекса Российской Федерации, а также частью третьей статьи 11 Правил возмещения работодателями вреда, причиненного работникам увечьем, профессиональным заболеванием либо иным повреждением здоровья, связанными с исполнением ими трудовых обязанностей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Н.Ю.Пазюки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Н.Ю.Пазюка оспаривает конституционность следующих нормативных положений: части третьей статьи 11 Правил возмещения работодателями вреда, причиненного работникам увечьем, профессиональным заболеванием либо иным повреждением здоровья, связанными с исполнением ими трудовых обязанностей, утвержденных Постановлением Верховного Совета Российской Федерации от 24 декабря 1992 года № 4214-I (в редакции 2 Федерального закона от 24 ноября 1995 года № 180-ФЗ), согласно которой при определении общей суммы заработка для исчисления впервые сумм возмещения вреда суммы, учитываемые в составе заработка, индексируются в порядке, установленном действующим законодательством, при исчислении заработка для назначения пенсии; части третьей статьи 209 ГПК Российской Федерации, предусматривающей, что в случае, если после вступления в законную силу решения суда, на основании которого с ответчика взыскиваются периодические платежи, изменяются обстоятельства, влияющие на определение размера платежей или их продолжительность, каждая сторона путем предъявления нового иска вправе требовать изменения размера и сроков платежей. По мнению заявителя, часть третья статьи 11 Правил возмещения работодателями вреда, причиненного работникам увечьем, профессиональным заболеванием либо иным повреждением здоровья, связанными с исполнением ими трудовых обязанностей, не соответствует статьям 19 (часть 1), 46, 52, 53 и 55 (часть 2) Конституции Российской Федерации, поскольку позволяет судам при перерасчете сумм возмещения вреда, причиненного его здоровью вследствие катастрофы на Чернобыльской АЭС, не применять данную норму и ошибочно увеличивать заработок пропорционально увеличению МРОТ вместо применения порядка индексации заработка, учитываемого для назначения пенсии, чем нарушает его права. Противоречие указанным статьям Конституции Российской Федерации части третьей статьи 209 ГПК Российской Федерации Н.Ю.Пазюка усматривает в том, что по смыслу, придаваемому данному законоположению правоприменительной практикой, оно ограничивает право граждан, ставших инвалидами вследствие чернобыльской катастрофы, на перерасчет ежемесячной суммы возмещения вреда здоровью в том случае, если указанная сумма взыскана по решению суда, ошибочно применившего при 3 расчете данной суммы увеличение заработка пропорционально увеличению МРОТ.</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4 части первой статьи 43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Пазюки Николая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